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7493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574938">
        <w:rPr>
          <w:b/>
          <w:sz w:val="56"/>
          <w:szCs w:val="56"/>
        </w:rPr>
        <w:t>25 марта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A" w:rsidRPr="00D45F9A" w:rsidRDefault="00D45F9A" w:rsidP="00D45F9A">
            <w:pPr>
              <w:pStyle w:val="a6"/>
              <w:numPr>
                <w:ilvl w:val="0"/>
                <w:numId w:val="11"/>
              </w:numPr>
              <w:ind w:left="0" w:right="-403" w:firstLine="6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 о</w:t>
            </w:r>
            <w:r w:rsidRPr="00D45F9A">
              <w:rPr>
                <w:sz w:val="24"/>
                <w:szCs w:val="24"/>
              </w:rPr>
              <w:t xml:space="preserve"> проведении публичных слушаний по проекту решения «О внесении изменений   в Устав муниципального образования « </w:t>
            </w:r>
            <w:proofErr w:type="spellStart"/>
            <w:r w:rsidRPr="00D45F9A">
              <w:rPr>
                <w:sz w:val="24"/>
                <w:szCs w:val="24"/>
              </w:rPr>
              <w:t>Полевское</w:t>
            </w:r>
            <w:proofErr w:type="spellEnd"/>
            <w:r w:rsidRPr="00D45F9A">
              <w:rPr>
                <w:sz w:val="24"/>
                <w:szCs w:val="24"/>
              </w:rPr>
              <w:t xml:space="preserve"> сельское поселение»</w:t>
            </w:r>
          </w:p>
          <w:p w:rsidR="00E412CE" w:rsidRDefault="00D45F9A" w:rsidP="00D45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A" w:rsidRPr="00D45F9A" w:rsidRDefault="00F95E58" w:rsidP="00D45F9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E3E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</w:t>
            </w:r>
            <w:r w:rsidR="00AE3E1C" w:rsidRPr="00AE3E1C">
              <w:rPr>
                <w:sz w:val="24"/>
                <w:szCs w:val="24"/>
              </w:rPr>
              <w:t>.</w:t>
            </w:r>
            <w:r w:rsidR="009D1EDC" w:rsidRPr="00AE3E1C">
              <w:rPr>
                <w:sz w:val="24"/>
                <w:szCs w:val="24"/>
              </w:rPr>
              <w:t>Постановление администра</w:t>
            </w:r>
            <w:r w:rsidR="00D45F9A">
              <w:rPr>
                <w:sz w:val="24"/>
                <w:szCs w:val="24"/>
              </w:rPr>
              <w:t>ции сельского поселения от 11.03.2019</w:t>
            </w:r>
            <w:r w:rsidR="009D1EDC" w:rsidRPr="00AE3E1C">
              <w:rPr>
                <w:sz w:val="24"/>
                <w:szCs w:val="24"/>
              </w:rPr>
              <w:t xml:space="preserve"> № </w:t>
            </w:r>
            <w:r w:rsidR="00D45F9A">
              <w:rPr>
                <w:sz w:val="24"/>
                <w:szCs w:val="24"/>
              </w:rPr>
              <w:t>23</w:t>
            </w:r>
            <w:r w:rsidR="00DB48D9">
              <w:rPr>
                <w:sz w:val="24"/>
                <w:szCs w:val="24"/>
              </w:rPr>
              <w:t xml:space="preserve"> </w:t>
            </w:r>
            <w:r w:rsidR="009D1EDC" w:rsidRPr="00AE3E1C">
              <w:rPr>
                <w:sz w:val="24"/>
                <w:szCs w:val="24"/>
              </w:rPr>
              <w:t>«</w:t>
            </w:r>
            <w:r w:rsidR="00D45F9A" w:rsidRPr="00D45F9A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сельского поселения от </w:t>
            </w:r>
            <w:r w:rsidR="00D45F9A" w:rsidRPr="00D45F9A">
              <w:rPr>
                <w:sz w:val="24"/>
                <w:szCs w:val="24"/>
              </w:rPr>
              <w:t>01.08.2016   №  79 «</w:t>
            </w:r>
            <w:r w:rsidR="00D45F9A" w:rsidRPr="00D45F9A">
              <w:rPr>
                <w:bCs/>
                <w:sz w:val="24"/>
                <w:szCs w:val="24"/>
              </w:rPr>
              <w:t>Об утверждении Требований к размещению и наполнению подраздела, посвященного вопросам противодействия коррупции, размещенного на странице муниципального образования «</w:t>
            </w:r>
            <w:proofErr w:type="spellStart"/>
            <w:r w:rsidR="00D45F9A" w:rsidRPr="00D45F9A">
              <w:rPr>
                <w:bCs/>
                <w:sz w:val="24"/>
                <w:szCs w:val="24"/>
              </w:rPr>
              <w:t>Полевское</w:t>
            </w:r>
            <w:proofErr w:type="spellEnd"/>
            <w:r w:rsidR="00D45F9A" w:rsidRPr="00D45F9A">
              <w:rPr>
                <w:bCs/>
                <w:sz w:val="24"/>
                <w:szCs w:val="24"/>
              </w:rPr>
              <w:t xml:space="preserve"> сельское поселение» официального сайта Октябрьского муниципального района Еврейской автономной области»</w:t>
            </w:r>
          </w:p>
          <w:p w:rsidR="00DB48D9" w:rsidRPr="00966B81" w:rsidRDefault="00DB48D9" w:rsidP="00F95E58">
            <w:pPr>
              <w:rPr>
                <w:color w:val="000000"/>
                <w:sz w:val="24"/>
                <w:szCs w:val="24"/>
              </w:rPr>
            </w:pPr>
          </w:p>
          <w:p w:rsidR="009D1EDC" w:rsidRPr="00A11D41" w:rsidRDefault="009D1EDC" w:rsidP="00D45F9A">
            <w:pPr>
              <w:jc w:val="both"/>
            </w:pP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A" w:rsidRPr="00D45F9A" w:rsidRDefault="00F95E58" w:rsidP="00D45F9A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E412CE">
              <w:rPr>
                <w:sz w:val="24"/>
                <w:szCs w:val="24"/>
              </w:rPr>
              <w:t>.</w:t>
            </w:r>
            <w:r w:rsidR="0024270F" w:rsidRPr="001642E7">
              <w:rPr>
                <w:sz w:val="24"/>
                <w:szCs w:val="24"/>
              </w:rPr>
              <w:t xml:space="preserve"> </w:t>
            </w:r>
            <w:r w:rsidR="00A11D41">
              <w:rPr>
                <w:sz w:val="24"/>
                <w:szCs w:val="24"/>
              </w:rPr>
              <w:t>Постановление</w:t>
            </w:r>
            <w:r w:rsidR="0024270F">
              <w:rPr>
                <w:sz w:val="24"/>
                <w:szCs w:val="24"/>
              </w:rPr>
              <w:t xml:space="preserve"> администрац</w:t>
            </w:r>
            <w:r w:rsidR="00A11D41">
              <w:rPr>
                <w:sz w:val="24"/>
                <w:szCs w:val="24"/>
              </w:rPr>
              <w:t>ии сельск</w:t>
            </w:r>
            <w:r w:rsidR="00D45F9A">
              <w:rPr>
                <w:sz w:val="24"/>
                <w:szCs w:val="24"/>
              </w:rPr>
              <w:t>ого поселения от 11.03.2019</w:t>
            </w:r>
            <w:r w:rsidR="00AE3E1C">
              <w:rPr>
                <w:sz w:val="24"/>
                <w:szCs w:val="24"/>
              </w:rPr>
              <w:t xml:space="preserve"> № </w:t>
            </w:r>
            <w:r w:rsidR="00D45F9A">
              <w:rPr>
                <w:sz w:val="24"/>
                <w:szCs w:val="24"/>
              </w:rPr>
              <w:t>24</w:t>
            </w:r>
            <w:r w:rsidR="008F2480">
              <w:rPr>
                <w:sz w:val="24"/>
                <w:szCs w:val="24"/>
              </w:rPr>
              <w:t xml:space="preserve"> «</w:t>
            </w:r>
            <w:r w:rsidR="00D45F9A" w:rsidRPr="00D45F9A">
              <w:rPr>
                <w:rFonts w:eastAsia="A"/>
                <w:sz w:val="24"/>
                <w:szCs w:val="24"/>
              </w:rPr>
              <w:t xml:space="preserve">О внесении изменений в Состав </w:t>
            </w:r>
            <w:r w:rsidR="00D45F9A" w:rsidRPr="00D45F9A">
              <w:rPr>
                <w:sz w:val="24"/>
                <w:szCs w:val="24"/>
              </w:rPr>
              <w:t>жилищной комиссии муниципального образования «</w:t>
            </w:r>
            <w:proofErr w:type="spellStart"/>
            <w:r w:rsidR="00D45F9A" w:rsidRPr="00D45F9A">
              <w:rPr>
                <w:sz w:val="24"/>
                <w:szCs w:val="24"/>
              </w:rPr>
              <w:t>Полевское</w:t>
            </w:r>
            <w:proofErr w:type="spellEnd"/>
            <w:r w:rsidR="00D45F9A" w:rsidRPr="00D45F9A">
              <w:rPr>
                <w:sz w:val="24"/>
                <w:szCs w:val="24"/>
              </w:rPr>
              <w:t xml:space="preserve">  сельское поселение» Октябрьского муниципального района Еврейской автономной области</w:t>
            </w:r>
            <w:r w:rsidR="00D45F9A" w:rsidRPr="00D45F9A">
              <w:rPr>
                <w:rFonts w:eastAsia="A"/>
                <w:sz w:val="24"/>
                <w:szCs w:val="24"/>
              </w:rPr>
              <w:t xml:space="preserve">, утвержденный постановлением администрации сельского поселения от </w:t>
            </w:r>
            <w:r w:rsidR="00D45F9A" w:rsidRPr="00D45F9A">
              <w:rPr>
                <w:sz w:val="24"/>
                <w:szCs w:val="24"/>
              </w:rPr>
              <w:t>11.01.2010 № 2 «</w:t>
            </w:r>
            <w:r w:rsidR="00D45F9A" w:rsidRPr="00D45F9A">
              <w:rPr>
                <w:rFonts w:eastAsia="A"/>
                <w:color w:val="000000"/>
                <w:sz w:val="24"/>
                <w:szCs w:val="24"/>
              </w:rPr>
              <w:t>О создании жилищной комиссии  администрации Полевского сельского поселения</w:t>
            </w:r>
            <w:r w:rsidR="00D45F9A" w:rsidRPr="00D45F9A">
              <w:rPr>
                <w:rFonts w:eastAsia="A"/>
                <w:sz w:val="24"/>
                <w:szCs w:val="24"/>
              </w:rPr>
              <w:t>»</w:t>
            </w:r>
          </w:p>
          <w:p w:rsidR="00E412CE" w:rsidRPr="00815014" w:rsidRDefault="00E412CE" w:rsidP="00D45F9A">
            <w:pPr>
              <w:jc w:val="both"/>
              <w:rPr>
                <w:sz w:val="24"/>
                <w:szCs w:val="24"/>
              </w:rPr>
            </w:pPr>
          </w:p>
        </w:tc>
      </w:tr>
    </w:tbl>
    <w:p w:rsidR="00E412CE" w:rsidRDefault="00E412CE" w:rsidP="001161A9"/>
    <w:p w:rsidR="008F2480" w:rsidRDefault="008F2480" w:rsidP="001161A9"/>
    <w:p w:rsidR="008F2480" w:rsidRDefault="008F2480" w:rsidP="001161A9"/>
    <w:p w:rsidR="008F2480" w:rsidRDefault="008F2480" w:rsidP="001161A9"/>
    <w:p w:rsidR="008F2480" w:rsidRDefault="008F2480" w:rsidP="001161A9"/>
    <w:p w:rsidR="008F2480" w:rsidRDefault="008F2480" w:rsidP="001161A9"/>
    <w:p w:rsidR="00966B81" w:rsidRDefault="00966B81" w:rsidP="00FD79E6">
      <w:pPr>
        <w:jc w:val="center"/>
        <w:rPr>
          <w:szCs w:val="28"/>
        </w:rPr>
      </w:pPr>
    </w:p>
    <w:p w:rsidR="00966B81" w:rsidRDefault="00966B81" w:rsidP="00FD79E6">
      <w:pPr>
        <w:jc w:val="center"/>
        <w:rPr>
          <w:szCs w:val="28"/>
        </w:rPr>
      </w:pPr>
    </w:p>
    <w:p w:rsidR="00DB48D9" w:rsidRDefault="00DB48D9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D54C6E">
      <w:pPr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D45F9A" w:rsidRDefault="00D45F9A" w:rsidP="00FD79E6">
      <w:pPr>
        <w:jc w:val="center"/>
        <w:rPr>
          <w:szCs w:val="28"/>
        </w:rPr>
      </w:pPr>
    </w:p>
    <w:p w:rsidR="00F95E58" w:rsidRDefault="00F95E58" w:rsidP="00D45F9A">
      <w:pPr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966B81" w:rsidRDefault="00966B81" w:rsidP="00D45F9A">
      <w:pPr>
        <w:jc w:val="both"/>
        <w:rPr>
          <w:szCs w:val="28"/>
        </w:rPr>
      </w:pPr>
    </w:p>
    <w:p w:rsidR="00B66A57" w:rsidRPr="00D45F9A" w:rsidRDefault="00B66A57" w:rsidP="00D45F9A">
      <w:pPr>
        <w:pStyle w:val="a6"/>
        <w:ind w:right="-403" w:firstLine="360"/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ИНФОРМАЦИЯ</w:t>
      </w:r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О проведении публичных слушаний по проекту решения «О внесении изменений   в Устав муниципального образования « 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</w:t>
      </w:r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 сельское поселение» 20.03.2019 года проводились публичные слушания по проекту решения Собрания депутатов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«О внесении изменений  в Устав 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поселение».</w:t>
      </w:r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поступило предложение  по внесению изменений в  проект решения Собрания депутатов «О внесении изменений  в Устав муниципального образования « 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поселение».</w:t>
      </w:r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  </w:t>
      </w:r>
      <w:proofErr w:type="gramStart"/>
      <w:r w:rsidRPr="00D45F9A">
        <w:rPr>
          <w:sz w:val="24"/>
          <w:szCs w:val="24"/>
        </w:rPr>
        <w:t>В публичных слушаниях приняли участие 30 человек  (Полевое – 9 чел, Столбовое – 8  чел,  Самара –7 чел,  Луговое – 6 чел).</w:t>
      </w:r>
      <w:proofErr w:type="gramEnd"/>
    </w:p>
    <w:p w:rsidR="00B66A57" w:rsidRPr="00D45F9A" w:rsidRDefault="00B66A57" w:rsidP="00D45F9A">
      <w:pPr>
        <w:pStyle w:val="a6"/>
        <w:ind w:right="-403" w:firstLine="36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D45F9A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D45F9A">
        <w:rPr>
          <w:sz w:val="24"/>
          <w:szCs w:val="24"/>
        </w:rPr>
        <w:t xml:space="preserve">  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 «О внесении изменений  в Устав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</w:t>
      </w:r>
    </w:p>
    <w:p w:rsidR="00B66A57" w:rsidRPr="00D45F9A" w:rsidRDefault="00B66A57" w:rsidP="00D45F9A">
      <w:pPr>
        <w:pStyle w:val="a6"/>
        <w:ind w:left="0" w:right="-403"/>
        <w:jc w:val="both"/>
        <w:rPr>
          <w:sz w:val="24"/>
          <w:szCs w:val="24"/>
        </w:rPr>
      </w:pPr>
    </w:p>
    <w:p w:rsidR="00B66A57" w:rsidRPr="00D45F9A" w:rsidRDefault="00B66A57" w:rsidP="00D45F9A">
      <w:pPr>
        <w:pStyle w:val="a6"/>
        <w:ind w:left="0" w:right="-403"/>
        <w:rPr>
          <w:sz w:val="24"/>
          <w:szCs w:val="24"/>
        </w:rPr>
      </w:pPr>
      <w:r w:rsidRPr="00D45F9A">
        <w:rPr>
          <w:sz w:val="24"/>
          <w:szCs w:val="24"/>
        </w:rPr>
        <w:t xml:space="preserve">Председательствующий                                                                А.П. </w:t>
      </w:r>
      <w:proofErr w:type="spellStart"/>
      <w:r w:rsidRPr="00D45F9A">
        <w:rPr>
          <w:sz w:val="24"/>
          <w:szCs w:val="24"/>
        </w:rPr>
        <w:t>Пермин</w:t>
      </w:r>
      <w:proofErr w:type="spellEnd"/>
    </w:p>
    <w:p w:rsidR="00B66A57" w:rsidRPr="00D45F9A" w:rsidRDefault="00B66A57" w:rsidP="00D45F9A">
      <w:pPr>
        <w:pStyle w:val="a6"/>
        <w:ind w:right="-403"/>
        <w:rPr>
          <w:sz w:val="24"/>
          <w:szCs w:val="24"/>
        </w:rPr>
      </w:pPr>
      <w:r w:rsidRPr="00D45F9A">
        <w:rPr>
          <w:sz w:val="24"/>
          <w:szCs w:val="24"/>
        </w:rPr>
        <w:t xml:space="preserve">Секретарь                                                                    </w:t>
      </w:r>
      <w:r w:rsidR="00D45F9A">
        <w:rPr>
          <w:sz w:val="24"/>
          <w:szCs w:val="24"/>
        </w:rPr>
        <w:t xml:space="preserve">                  С.В. </w:t>
      </w:r>
      <w:proofErr w:type="spellStart"/>
      <w:r w:rsidR="00D45F9A">
        <w:rPr>
          <w:sz w:val="24"/>
          <w:szCs w:val="24"/>
        </w:rPr>
        <w:t>Тетюкова</w:t>
      </w:r>
      <w:proofErr w:type="spellEnd"/>
    </w:p>
    <w:p w:rsidR="00B66A57" w:rsidRPr="00D45F9A" w:rsidRDefault="00B66A57" w:rsidP="00B66A57">
      <w:pPr>
        <w:pStyle w:val="a6"/>
        <w:ind w:left="567" w:right="-403"/>
        <w:rPr>
          <w:sz w:val="24"/>
          <w:szCs w:val="24"/>
        </w:rPr>
      </w:pPr>
    </w:p>
    <w:p w:rsidR="00D45F9A" w:rsidRPr="00D45F9A" w:rsidRDefault="00D45F9A" w:rsidP="00D45F9A">
      <w:pPr>
        <w:keepNext/>
        <w:snapToGrid w:val="0"/>
        <w:jc w:val="center"/>
        <w:outlineLvl w:val="6"/>
        <w:rPr>
          <w:sz w:val="24"/>
          <w:szCs w:val="24"/>
        </w:rPr>
      </w:pPr>
      <w:r w:rsidRPr="00D45F9A">
        <w:rPr>
          <w:sz w:val="24"/>
          <w:szCs w:val="24"/>
        </w:rPr>
        <w:t>Муниципальное  образование 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 сельское  поселение»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Октябрьского  муниципального  района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Еврейской  автономной  области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</w:p>
    <w:p w:rsidR="00D45F9A" w:rsidRPr="00D45F9A" w:rsidRDefault="00D45F9A" w:rsidP="00D45F9A">
      <w:pPr>
        <w:keepNext/>
        <w:snapToGrid w:val="0"/>
        <w:jc w:val="center"/>
        <w:outlineLvl w:val="0"/>
        <w:rPr>
          <w:sz w:val="24"/>
          <w:szCs w:val="24"/>
        </w:rPr>
      </w:pPr>
      <w:r w:rsidRPr="00D45F9A">
        <w:rPr>
          <w:sz w:val="24"/>
          <w:szCs w:val="24"/>
        </w:rPr>
        <w:t>АДМИНИСТРАЦИЯ  СЕЛЬСКОГО   ПОСЕЛЕНИЯ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ПОСТАНОВЛЕНИЕ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</w:p>
    <w:p w:rsidR="00D45F9A" w:rsidRPr="00D45F9A" w:rsidRDefault="00D45F9A" w:rsidP="00D45F9A">
      <w:pPr>
        <w:rPr>
          <w:sz w:val="24"/>
          <w:szCs w:val="24"/>
        </w:rPr>
      </w:pPr>
      <w:r w:rsidRPr="00D45F9A">
        <w:rPr>
          <w:sz w:val="24"/>
          <w:szCs w:val="24"/>
        </w:rPr>
        <w:t>11.03.2019</w:t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  <w:t xml:space="preserve">                                          №  23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с.  Полевое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</w:p>
    <w:p w:rsidR="00D45F9A" w:rsidRPr="00D45F9A" w:rsidRDefault="00D45F9A" w:rsidP="00D45F9A">
      <w:pPr>
        <w:ind w:left="567" w:firstLine="426"/>
        <w:jc w:val="both"/>
        <w:rPr>
          <w:sz w:val="24"/>
          <w:szCs w:val="24"/>
        </w:rPr>
      </w:pPr>
    </w:p>
    <w:p w:rsidR="00D45F9A" w:rsidRPr="00D45F9A" w:rsidRDefault="00D45F9A" w:rsidP="00D45F9A">
      <w:pPr>
        <w:jc w:val="both"/>
        <w:rPr>
          <w:bCs/>
          <w:sz w:val="24"/>
          <w:szCs w:val="24"/>
        </w:rPr>
      </w:pPr>
      <w:r w:rsidRPr="00D45F9A">
        <w:rPr>
          <w:bCs/>
          <w:sz w:val="24"/>
          <w:szCs w:val="24"/>
        </w:rPr>
        <w:t xml:space="preserve">О внесении изменений в Постановление администрации сельского поселения от </w:t>
      </w:r>
      <w:r w:rsidRPr="00D45F9A">
        <w:rPr>
          <w:sz w:val="24"/>
          <w:szCs w:val="24"/>
        </w:rPr>
        <w:t>01.08.2016   №  79 «</w:t>
      </w:r>
      <w:r w:rsidRPr="00D45F9A">
        <w:rPr>
          <w:bCs/>
          <w:sz w:val="24"/>
          <w:szCs w:val="24"/>
        </w:rPr>
        <w:t>Об утверждении Требований к размещению и наполнению подраздела, посвященного вопросам противодействия коррупции, размещенного на странице муниципального образования «</w:t>
      </w:r>
      <w:proofErr w:type="spellStart"/>
      <w:r w:rsidRPr="00D45F9A">
        <w:rPr>
          <w:bCs/>
          <w:sz w:val="24"/>
          <w:szCs w:val="24"/>
        </w:rPr>
        <w:t>Полевское</w:t>
      </w:r>
      <w:proofErr w:type="spellEnd"/>
      <w:r w:rsidRPr="00D45F9A">
        <w:rPr>
          <w:bCs/>
          <w:sz w:val="24"/>
          <w:szCs w:val="24"/>
        </w:rPr>
        <w:t xml:space="preserve"> сельское поселение» официального сайта Октябрьского муниципального района Еврейской автономной области»</w:t>
      </w:r>
    </w:p>
    <w:p w:rsidR="00D45F9A" w:rsidRPr="00D45F9A" w:rsidRDefault="00D45F9A" w:rsidP="00D45F9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F9A" w:rsidRPr="00D45F9A" w:rsidRDefault="00D45F9A" w:rsidP="00D45F9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F9A" w:rsidRPr="00D45F9A" w:rsidRDefault="00D45F9A" w:rsidP="00D45F9A">
      <w:pPr>
        <w:ind w:firstLine="709"/>
        <w:jc w:val="both"/>
        <w:outlineLvl w:val="0"/>
        <w:rPr>
          <w:sz w:val="24"/>
          <w:szCs w:val="24"/>
        </w:rPr>
      </w:pPr>
      <w:r w:rsidRPr="00D45F9A">
        <w:rPr>
          <w:sz w:val="24"/>
          <w:szCs w:val="24"/>
        </w:rPr>
        <w:t>На основании Устава муниципального образования</w:t>
      </w:r>
      <w:r w:rsidRPr="00D45F9A">
        <w:rPr>
          <w:bCs/>
          <w:sz w:val="24"/>
          <w:szCs w:val="24"/>
        </w:rPr>
        <w:t xml:space="preserve"> «</w:t>
      </w:r>
      <w:proofErr w:type="spellStart"/>
      <w:r w:rsidRPr="00D45F9A">
        <w:rPr>
          <w:bCs/>
          <w:sz w:val="24"/>
          <w:szCs w:val="24"/>
        </w:rPr>
        <w:t>Полевское</w:t>
      </w:r>
      <w:proofErr w:type="spellEnd"/>
      <w:r w:rsidRPr="00D45F9A">
        <w:rPr>
          <w:bCs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  <w:r w:rsidRPr="00D45F9A">
        <w:rPr>
          <w:sz w:val="24"/>
          <w:szCs w:val="24"/>
        </w:rPr>
        <w:t xml:space="preserve">, администрация сельского поселения </w:t>
      </w:r>
    </w:p>
    <w:p w:rsidR="00D45F9A" w:rsidRPr="00D45F9A" w:rsidRDefault="00D45F9A" w:rsidP="00D45F9A">
      <w:pPr>
        <w:jc w:val="both"/>
        <w:outlineLvl w:val="0"/>
        <w:rPr>
          <w:sz w:val="24"/>
          <w:szCs w:val="24"/>
        </w:rPr>
      </w:pPr>
      <w:r w:rsidRPr="00D45F9A">
        <w:rPr>
          <w:sz w:val="24"/>
          <w:szCs w:val="24"/>
        </w:rPr>
        <w:t>ПОСТАНОВЛЯЕТ: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1.Внести в  </w:t>
      </w:r>
      <w:r w:rsidRPr="00D45F9A">
        <w:rPr>
          <w:bCs/>
          <w:sz w:val="24"/>
          <w:szCs w:val="24"/>
        </w:rPr>
        <w:t xml:space="preserve">Постановление администрации сельского поселения от </w:t>
      </w:r>
      <w:r w:rsidRPr="00D45F9A">
        <w:rPr>
          <w:sz w:val="24"/>
          <w:szCs w:val="24"/>
        </w:rPr>
        <w:t xml:space="preserve">01.08.2016   №  </w:t>
      </w:r>
      <w:r w:rsidRPr="00D45F9A">
        <w:rPr>
          <w:sz w:val="24"/>
          <w:szCs w:val="24"/>
        </w:rPr>
        <w:lastRenderedPageBreak/>
        <w:t>79 «</w:t>
      </w:r>
      <w:r w:rsidRPr="00D45F9A">
        <w:rPr>
          <w:bCs/>
          <w:sz w:val="24"/>
          <w:szCs w:val="24"/>
        </w:rPr>
        <w:t>Об утверждении Требований к размещению и наполнению подраздела, посвященного вопросам противодействия коррупции, размещенного на странице муниципального образования «</w:t>
      </w:r>
      <w:proofErr w:type="spellStart"/>
      <w:r w:rsidRPr="00D45F9A">
        <w:rPr>
          <w:bCs/>
          <w:sz w:val="24"/>
          <w:szCs w:val="24"/>
        </w:rPr>
        <w:t>Полевское</w:t>
      </w:r>
      <w:proofErr w:type="spellEnd"/>
      <w:r w:rsidRPr="00D45F9A">
        <w:rPr>
          <w:bCs/>
          <w:sz w:val="24"/>
          <w:szCs w:val="24"/>
        </w:rPr>
        <w:t xml:space="preserve"> сельское поселение» официального сайта Октябрьского муниципального района Еврейской автономной области»</w:t>
      </w:r>
      <w:r w:rsidRPr="00D45F9A">
        <w:rPr>
          <w:sz w:val="24"/>
          <w:szCs w:val="24"/>
        </w:rPr>
        <w:t xml:space="preserve"> следующие изменения и дополнения: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1.1. В Наименование, </w:t>
      </w:r>
      <w:proofErr w:type="gramStart"/>
      <w:r w:rsidRPr="00D45F9A">
        <w:rPr>
          <w:sz w:val="24"/>
          <w:szCs w:val="24"/>
        </w:rPr>
        <w:t>пункте</w:t>
      </w:r>
      <w:proofErr w:type="gramEnd"/>
      <w:r w:rsidRPr="00D45F9A">
        <w:rPr>
          <w:sz w:val="24"/>
          <w:szCs w:val="24"/>
        </w:rPr>
        <w:t xml:space="preserve"> 1 постановления, наименовании,  пункте 2 раздела I. «Общие положения»  Требований слова «</w:t>
      </w:r>
      <w:r w:rsidRPr="00D45F9A">
        <w:rPr>
          <w:bCs/>
          <w:sz w:val="24"/>
          <w:szCs w:val="24"/>
        </w:rPr>
        <w:t>размещенного на странице муниципального образования «</w:t>
      </w:r>
      <w:proofErr w:type="spellStart"/>
      <w:r w:rsidRPr="00D45F9A">
        <w:rPr>
          <w:bCs/>
          <w:sz w:val="24"/>
          <w:szCs w:val="24"/>
        </w:rPr>
        <w:t>Полевское</w:t>
      </w:r>
      <w:proofErr w:type="spellEnd"/>
      <w:r w:rsidRPr="00D45F9A">
        <w:rPr>
          <w:bCs/>
          <w:sz w:val="24"/>
          <w:szCs w:val="24"/>
        </w:rPr>
        <w:t xml:space="preserve"> сельское поселение» официального сайта Октябрьского муниципального района Еврейской автономной области» заменить словами «</w:t>
      </w:r>
      <w:r w:rsidRPr="00D45F9A">
        <w:rPr>
          <w:sz w:val="24"/>
          <w:szCs w:val="24"/>
        </w:rPr>
        <w:t>на сайте 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области».</w:t>
      </w:r>
    </w:p>
    <w:p w:rsidR="00D45F9A" w:rsidRPr="00D45F9A" w:rsidRDefault="00D45F9A" w:rsidP="00D45F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hAnsi="Times New Roman" w:cs="Times New Roman"/>
          <w:sz w:val="24"/>
          <w:szCs w:val="24"/>
        </w:rPr>
        <w:t>1.2. Пункт 4 и 5 раздела II. «Размещение подразделов, посвященных вопросам противодействия коррупции» изложить в следующей редакции:</w:t>
      </w:r>
    </w:p>
    <w:p w:rsidR="00D45F9A" w:rsidRPr="00D45F9A" w:rsidRDefault="00D45F9A" w:rsidP="00D45F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«4.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5.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</w:t>
      </w:r>
      <w:proofErr w:type="gramStart"/>
      <w:r w:rsidRPr="00D45F9A">
        <w:rPr>
          <w:sz w:val="24"/>
          <w:szCs w:val="24"/>
        </w:rPr>
        <w:t>.».</w:t>
      </w:r>
      <w:proofErr w:type="gramEnd"/>
    </w:p>
    <w:p w:rsidR="00D45F9A" w:rsidRPr="00D45F9A" w:rsidRDefault="00D45F9A" w:rsidP="00D45F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hAnsi="Times New Roman" w:cs="Times New Roman"/>
          <w:sz w:val="24"/>
          <w:szCs w:val="24"/>
        </w:rPr>
        <w:t>1.3. В разделе III. «Требования к наполнению подразделов, посвященных вопросам противодействия коррупции»</w:t>
      </w:r>
    </w:p>
    <w:p w:rsidR="00D45F9A" w:rsidRPr="00D45F9A" w:rsidRDefault="00D45F9A" w:rsidP="00D45F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hAnsi="Times New Roman" w:cs="Times New Roman"/>
          <w:sz w:val="24"/>
          <w:szCs w:val="24"/>
        </w:rPr>
        <w:t>1.3.1.  Подпункт б) пункта 8 изложить в следующей редакции: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«б)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план по противодействию коррупции;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bookmarkStart w:id="0" w:name="sub_10823"/>
      <w:proofErr w:type="gramStart"/>
      <w:r w:rsidRPr="00D45F9A">
        <w:rPr>
          <w:sz w:val="24"/>
          <w:szCs w:val="24"/>
        </w:rPr>
        <w:t xml:space="preserve">перечень должностей, при назначении на которые граждане и при замещении которых муниципальные служащие (далее -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8" w:history="1">
        <w:r w:rsidRPr="00D45F9A">
          <w:rPr>
            <w:rStyle w:val="af6"/>
            <w:sz w:val="24"/>
            <w:szCs w:val="24"/>
          </w:rPr>
          <w:t>разделом III</w:t>
        </w:r>
      </w:hyperlink>
      <w:r w:rsidRPr="00D45F9A">
        <w:rPr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</w:t>
      </w:r>
      <w:proofErr w:type="gramEnd"/>
      <w:r w:rsidRPr="00D45F9A">
        <w:rPr>
          <w:sz w:val="24"/>
          <w:szCs w:val="24"/>
        </w:rPr>
        <w:t xml:space="preserve">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 w:rsidRPr="00D45F9A">
          <w:rPr>
            <w:rStyle w:val="af6"/>
            <w:sz w:val="24"/>
            <w:szCs w:val="24"/>
          </w:rPr>
          <w:t>Указом</w:t>
        </w:r>
      </w:hyperlink>
      <w:r w:rsidRPr="00D45F9A">
        <w:rPr>
          <w:sz w:val="24"/>
          <w:szCs w:val="24"/>
        </w:rPr>
        <w:t xml:space="preserve"> Президента Российской Федерации от 18 мая 2009 г. N 557;</w:t>
      </w:r>
    </w:p>
    <w:bookmarkEnd w:id="0"/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proofErr w:type="gramStart"/>
      <w:r w:rsidRPr="00D45F9A">
        <w:rPr>
          <w:sz w:val="24"/>
          <w:szCs w:val="24"/>
        </w:rPr>
        <w:t>перечень должностей в организациях, созданных для выполнения задач, поставленных перед муниципальными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муниципальным органом;</w:t>
      </w:r>
      <w:proofErr w:type="gramEnd"/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порядок представления сведений о доходах, расходах, об имуществе и обязательствах имущественного характера;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положение о подразделении по профилактике коррупционных или иных </w:t>
      </w:r>
      <w:r w:rsidRPr="00D45F9A">
        <w:rPr>
          <w:sz w:val="24"/>
          <w:szCs w:val="24"/>
        </w:rPr>
        <w:lastRenderedPageBreak/>
        <w:t>правонарушений;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кодекс этики и служебного поведения служащих (работников);</w:t>
      </w:r>
    </w:p>
    <w:p w:rsidR="00D45F9A" w:rsidRPr="00D45F9A" w:rsidRDefault="00D45F9A" w:rsidP="00D45F9A">
      <w:pPr>
        <w:ind w:firstLine="708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иные нормативные акты (локальные нормативные акты) по вопросам противодействия коррупции, размещение которых будет признано целесообразным</w:t>
      </w:r>
      <w:proofErr w:type="gramStart"/>
      <w:r w:rsidRPr="00D45F9A">
        <w:rPr>
          <w:sz w:val="24"/>
          <w:szCs w:val="24"/>
        </w:rPr>
        <w:t>.».</w:t>
      </w:r>
      <w:proofErr w:type="gramEnd"/>
    </w:p>
    <w:p w:rsidR="00D45F9A" w:rsidRPr="00D45F9A" w:rsidRDefault="00D45F9A" w:rsidP="00D45F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hAnsi="Times New Roman" w:cs="Times New Roman"/>
          <w:sz w:val="24"/>
          <w:szCs w:val="24"/>
        </w:rPr>
        <w:t xml:space="preserve">1.3.2. В  пункте 11: </w:t>
      </w:r>
    </w:p>
    <w:p w:rsidR="00D45F9A" w:rsidRPr="00D45F9A" w:rsidRDefault="00D45F9A" w:rsidP="00D45F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hAnsi="Times New Roman" w:cs="Times New Roman"/>
          <w:sz w:val="24"/>
          <w:szCs w:val="24"/>
        </w:rPr>
        <w:t>- абзац второй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proofErr w:type="gramStart"/>
      <w:r w:rsidRPr="00D45F9A">
        <w:rPr>
          <w:sz w:val="24"/>
          <w:szCs w:val="24"/>
        </w:rPr>
        <w:t>«</w:t>
      </w:r>
      <w:bookmarkStart w:id="1" w:name="sub_10112"/>
      <w:r w:rsidRPr="00D45F9A">
        <w:rPr>
          <w:sz w:val="24"/>
          <w:szCs w:val="24"/>
        </w:rPr>
        <w:t>В данном подразделе размещаются как методические материалы по вопросам противодействия коррупции, самостоятельно разработанные муниципальным образованием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поселение», так и гиперссылки для последовательного перехода к методическим материалам, одобренным Собранием депутатов сельского поселения 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</w:t>
      </w:r>
      <w:hyperlink r:id="rId10" w:history="1">
        <w:r w:rsidRPr="00D45F9A">
          <w:rPr>
            <w:rStyle w:val="af6"/>
            <w:sz w:val="24"/>
            <w:szCs w:val="24"/>
          </w:rPr>
          <w:t>https://rosmintrud.ru/ministry/programms/anticorruption</w:t>
        </w:r>
      </w:hyperlink>
      <w:r w:rsidRPr="00D45F9A">
        <w:rPr>
          <w:sz w:val="24"/>
          <w:szCs w:val="24"/>
        </w:rPr>
        <w:t>), а</w:t>
      </w:r>
      <w:proofErr w:type="gramEnd"/>
      <w:r w:rsidRPr="00D45F9A">
        <w:rPr>
          <w:sz w:val="24"/>
          <w:szCs w:val="24"/>
        </w:rPr>
        <w:t xml:space="preserve">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hyperlink r:id="rId11" w:history="1">
        <w:r w:rsidRPr="00D45F9A">
          <w:rPr>
            <w:rStyle w:val="a3"/>
            <w:color w:val="auto"/>
            <w:sz w:val="24"/>
            <w:szCs w:val="24"/>
          </w:rPr>
          <w:t>https://gossluzhba.gov.ru/anticorruption).»</w:t>
        </w:r>
      </w:hyperlink>
      <w:r w:rsidRPr="00D45F9A">
        <w:rPr>
          <w:sz w:val="24"/>
          <w:szCs w:val="24"/>
        </w:rPr>
        <w:t>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- в абзаце третьем после слова «</w:t>
      </w:r>
      <w:proofErr w:type="gramStart"/>
      <w:r w:rsidRPr="00D45F9A">
        <w:rPr>
          <w:sz w:val="24"/>
          <w:szCs w:val="24"/>
        </w:rPr>
        <w:t>.Р</w:t>
      </w:r>
      <w:proofErr w:type="gramEnd"/>
      <w:r w:rsidRPr="00D45F9A">
        <w:rPr>
          <w:sz w:val="24"/>
          <w:szCs w:val="24"/>
        </w:rPr>
        <w:t>DF» дополнить словами «,  .РPN,.PPTX»;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1.3.3. Пункт 12 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«12.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муниципальные  должности, служащими в рамках реализации </w:t>
      </w:r>
      <w:hyperlink r:id="rId12" w:history="1">
        <w:r w:rsidRPr="00D45F9A">
          <w:rPr>
            <w:rStyle w:val="af6"/>
            <w:sz w:val="24"/>
            <w:szCs w:val="24"/>
          </w:rPr>
          <w:t>законодательства</w:t>
        </w:r>
      </w:hyperlink>
      <w:r w:rsidRPr="00D45F9A">
        <w:rPr>
          <w:sz w:val="24"/>
          <w:szCs w:val="24"/>
        </w:rPr>
        <w:t xml:space="preserve"> о противодействии коррупции: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2" w:name="sub_1121"/>
      <w:r w:rsidRPr="00D45F9A">
        <w:rPr>
          <w:sz w:val="24"/>
          <w:szCs w:val="24"/>
        </w:rPr>
        <w:t>а) обращение гражданина, юридического лица по фактам коррупционных правонарушений;</w:t>
      </w:r>
    </w:p>
    <w:bookmarkEnd w:id="2"/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proofErr w:type="gramStart"/>
      <w:r w:rsidRPr="00D45F9A">
        <w:rPr>
          <w:sz w:val="24"/>
          <w:szCs w:val="24"/>
        </w:rPr>
        <w:t>б) обращение гражданина, замещавшего в муниципальном  органе должность муниципальной  службы, включенную в перечень должностей, утвержденный нормативным правовым актом Российской Федерации (</w:t>
      </w:r>
      <w:hyperlink r:id="rId13" w:history="1">
        <w:r w:rsidRPr="00D45F9A">
          <w:rPr>
            <w:rStyle w:val="af6"/>
            <w:sz w:val="24"/>
            <w:szCs w:val="24"/>
          </w:rPr>
          <w:t>статья 12</w:t>
        </w:r>
      </w:hyperlink>
      <w:r w:rsidRPr="00D45F9A">
        <w:rPr>
          <w:sz w:val="24"/>
          <w:szCs w:val="24"/>
        </w:rPr>
        <w:t xml:space="preserve"> Федерального закона от 25 декабря 2008 г. N 273-ФЗ "О противодействии коррупции (Собрание законодательства Российской Федерации, 2008, N 52, ст. 6228; 2011, N 48, ст. 6730;</w:t>
      </w:r>
      <w:proofErr w:type="gramEnd"/>
      <w:r w:rsidRPr="00D45F9A">
        <w:rPr>
          <w:sz w:val="24"/>
          <w:szCs w:val="24"/>
        </w:rPr>
        <w:t xml:space="preserve"> </w:t>
      </w:r>
      <w:proofErr w:type="gramStart"/>
      <w:r w:rsidRPr="00D45F9A">
        <w:rPr>
          <w:sz w:val="24"/>
          <w:szCs w:val="24"/>
        </w:rPr>
        <w:t>2018, N 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3" w:name="sub_1123"/>
      <w:r w:rsidRPr="00D45F9A">
        <w:rPr>
          <w:sz w:val="24"/>
          <w:szCs w:val="24"/>
        </w:rPr>
        <w:t>в) уведомление представителя нанимателя (работодателя) о намерении выполнять иную оплачиваемую работу;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4" w:name="sub_1124"/>
      <w:bookmarkEnd w:id="3"/>
      <w:r w:rsidRPr="00D45F9A">
        <w:rPr>
          <w:sz w:val="24"/>
          <w:szCs w:val="24"/>
        </w:rPr>
        <w:t>г) 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5" w:name="sub_1125"/>
      <w:bookmarkEnd w:id="4"/>
      <w:r w:rsidRPr="00D45F9A">
        <w:rPr>
          <w:sz w:val="24"/>
          <w:szCs w:val="24"/>
        </w:rP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6" w:name="sub_1126"/>
      <w:bookmarkEnd w:id="5"/>
      <w:r w:rsidRPr="00D45F9A">
        <w:rPr>
          <w:sz w:val="24"/>
          <w:szCs w:val="24"/>
        </w:rPr>
        <w:lastRenderedPageBreak/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6"/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ж) справка о доходах, расходах, об имуществе и обязательствах имущественного характера;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з) уведомление о получении подарка;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и) заявление о выкупе подарка;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7" w:name="sub_11211"/>
      <w:r w:rsidRPr="00D45F9A">
        <w:rPr>
          <w:sz w:val="24"/>
          <w:szCs w:val="24"/>
        </w:rPr>
        <w:t>л) справка о расходах лица, замещающего муниципальную 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8" w:name="sub_10120"/>
      <w:bookmarkEnd w:id="7"/>
      <w:r w:rsidRPr="00D45F9A">
        <w:rPr>
          <w:sz w:val="24"/>
          <w:szCs w:val="24"/>
        </w:rPr>
        <w:t xml:space="preserve"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</w:t>
      </w:r>
      <w:hyperlink r:id="rId14" w:history="1">
        <w:r w:rsidRPr="00D45F9A">
          <w:rPr>
            <w:rStyle w:val="af6"/>
            <w:sz w:val="24"/>
            <w:szCs w:val="24"/>
          </w:rPr>
          <w:t>официальном сайте</w:t>
        </w:r>
      </w:hyperlink>
      <w:r w:rsidRPr="00D45F9A">
        <w:rPr>
          <w:sz w:val="24"/>
          <w:szCs w:val="24"/>
        </w:rP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Pr="00D45F9A">
        <w:rPr>
          <w:sz w:val="24"/>
          <w:szCs w:val="24"/>
        </w:rPr>
        <w:t>.»</w:t>
      </w:r>
      <w:proofErr w:type="gramEnd"/>
      <w:r w:rsidRPr="00D45F9A">
        <w:rPr>
          <w:sz w:val="24"/>
          <w:szCs w:val="24"/>
        </w:rPr>
        <w:t>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1.3.4. В пункте 13 после слова «.RTF» дополнить словом «,  .PDF».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1.3.5. В пункте 14 слова «на странице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официального  сайта  муниципального образованием «Октябрьский муниципальный район»» заменить словами на сайте муниципального образования 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1.3.6. Пункт 15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15.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bookmarkStart w:id="9" w:name="sub_1151"/>
      <w:r w:rsidRPr="00D45F9A">
        <w:rPr>
          <w:sz w:val="24"/>
          <w:szCs w:val="24"/>
        </w:rPr>
        <w:t>а) без ограничения доступа к ним третьих лиц;</w:t>
      </w:r>
    </w:p>
    <w:bookmarkEnd w:id="9"/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б) в табличной форме согласно </w:t>
      </w:r>
      <w:hyperlink w:anchor="sub_1100" w:history="1">
        <w:r w:rsidRPr="00D45F9A">
          <w:rPr>
            <w:rStyle w:val="af6"/>
            <w:sz w:val="24"/>
            <w:szCs w:val="24"/>
          </w:rPr>
          <w:t>приложению</w:t>
        </w:r>
      </w:hyperlink>
      <w:r w:rsidRPr="00D45F9A">
        <w:rPr>
          <w:sz w:val="24"/>
          <w:szCs w:val="24"/>
        </w:rP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</w:t>
      </w:r>
      <w:proofErr w:type="gramStart"/>
      <w:r w:rsidRPr="00D45F9A">
        <w:rPr>
          <w:sz w:val="24"/>
          <w:szCs w:val="24"/>
        </w:rPr>
        <w:t>.».</w:t>
      </w:r>
      <w:proofErr w:type="gramEnd"/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1.3.7. Пункт 16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«16. </w:t>
      </w:r>
      <w:proofErr w:type="gramStart"/>
      <w:r w:rsidRPr="00D45F9A">
        <w:rPr>
          <w:sz w:val="24"/>
          <w:szCs w:val="24"/>
        </w:rPr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размещаются в одном (едином) файле в виде таблицы либо в виде файлов.».</w:t>
      </w:r>
      <w:proofErr w:type="gramEnd"/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1.3.8. Пункт 19 изложить в следующее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«19.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proofErr w:type="gramStart"/>
      <w:r w:rsidRPr="00D45F9A">
        <w:rPr>
          <w:sz w:val="24"/>
          <w:szCs w:val="24"/>
        </w:rPr>
        <w:t>.».</w:t>
      </w:r>
      <w:proofErr w:type="gramEnd"/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1.3.9. Пункты 21,22,23,24 исключить.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1.3.10. В пункте 25: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- подпункт «в)»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«в) сведения о состоявшемся заседании комиссии, принятых решениях</w:t>
      </w:r>
      <w:proofErr w:type="gramStart"/>
      <w:r w:rsidRPr="00D45F9A">
        <w:rPr>
          <w:sz w:val="24"/>
          <w:szCs w:val="24"/>
        </w:rPr>
        <w:t>;»</w:t>
      </w:r>
      <w:proofErr w:type="gramEnd"/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-подпункт «г» исключить.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1.3.11. Пункт 26 изложить в следующей редакции:</w:t>
      </w:r>
    </w:p>
    <w:p w:rsidR="00D45F9A" w:rsidRPr="00D45F9A" w:rsidRDefault="00D45F9A" w:rsidP="00D45F9A">
      <w:pPr>
        <w:ind w:firstLine="709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«26. Сведения о составе комиссии должны размещаться в виде приложенного </w:t>
      </w:r>
      <w:r w:rsidRPr="00D45F9A">
        <w:rPr>
          <w:sz w:val="24"/>
          <w:szCs w:val="24"/>
        </w:rPr>
        <w:lastRenderedPageBreak/>
        <w:t xml:space="preserve">файла в одном или нескольких из следующих форматов: .DOC, .DOCX, .RTF, .PDF, </w:t>
      </w:r>
      <w:proofErr w:type="gramStart"/>
      <w:r w:rsidRPr="00D45F9A">
        <w:rPr>
          <w:sz w:val="24"/>
          <w:szCs w:val="24"/>
        </w:rPr>
        <w:t>обеспечивающем</w:t>
      </w:r>
      <w:proofErr w:type="gramEnd"/>
      <w:r w:rsidRPr="00D45F9A">
        <w:rPr>
          <w:sz w:val="24"/>
          <w:szCs w:val="24"/>
        </w:rPr>
        <w:t xml:space="preserve"> возможность поиска и копирования фрагментов текста средствами веб-обозревателя ("гипертекстовый формат").».</w:t>
      </w:r>
    </w:p>
    <w:bookmarkEnd w:id="1"/>
    <w:bookmarkEnd w:id="8"/>
    <w:p w:rsidR="00D45F9A" w:rsidRPr="00D45F9A" w:rsidRDefault="00D45F9A" w:rsidP="00D45F9A">
      <w:pPr>
        <w:ind w:firstLine="851"/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2.Опубликовать настоящее постановление в «Полевском вестнике» Полевского сельского поселения. </w:t>
      </w:r>
    </w:p>
    <w:p w:rsidR="00D45F9A" w:rsidRPr="00D45F9A" w:rsidRDefault="00D45F9A" w:rsidP="00D45F9A">
      <w:pPr>
        <w:ind w:firstLine="851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3. Настоящее постановление вступает в силу после дня его официального опубликования</w:t>
      </w:r>
    </w:p>
    <w:p w:rsidR="00D45F9A" w:rsidRPr="00D45F9A" w:rsidRDefault="00D45F9A" w:rsidP="00D45F9A">
      <w:pPr>
        <w:rPr>
          <w:sz w:val="24"/>
          <w:szCs w:val="24"/>
        </w:rPr>
      </w:pPr>
    </w:p>
    <w:p w:rsidR="00D45F9A" w:rsidRPr="00D45F9A" w:rsidRDefault="00D45F9A" w:rsidP="00D45F9A">
      <w:pPr>
        <w:rPr>
          <w:sz w:val="24"/>
          <w:szCs w:val="24"/>
        </w:rPr>
      </w:pPr>
      <w:r w:rsidRPr="00D45F9A">
        <w:rPr>
          <w:sz w:val="24"/>
          <w:szCs w:val="24"/>
        </w:rPr>
        <w:t>Глава  администрации</w:t>
      </w:r>
    </w:p>
    <w:p w:rsidR="00D45F9A" w:rsidRPr="00D45F9A" w:rsidRDefault="00D45F9A" w:rsidP="00D45F9A">
      <w:pPr>
        <w:rPr>
          <w:sz w:val="24"/>
          <w:szCs w:val="24"/>
        </w:rPr>
      </w:pPr>
      <w:r w:rsidRPr="00D45F9A">
        <w:rPr>
          <w:sz w:val="24"/>
          <w:szCs w:val="24"/>
        </w:rPr>
        <w:t xml:space="preserve">сельского поселения                                                                           А.П. </w:t>
      </w:r>
      <w:proofErr w:type="spellStart"/>
      <w:r w:rsidRPr="00D45F9A">
        <w:rPr>
          <w:sz w:val="24"/>
          <w:szCs w:val="24"/>
        </w:rPr>
        <w:t>Пермин</w:t>
      </w:r>
      <w:proofErr w:type="spellEnd"/>
      <w:r w:rsidRPr="00D45F9A">
        <w:rPr>
          <w:sz w:val="24"/>
          <w:szCs w:val="24"/>
        </w:rPr>
        <w:t xml:space="preserve"> </w:t>
      </w:r>
    </w:p>
    <w:p w:rsidR="00D45F9A" w:rsidRPr="00D45F9A" w:rsidRDefault="00D45F9A" w:rsidP="00D45F9A">
      <w:pPr>
        <w:outlineLvl w:val="0"/>
        <w:rPr>
          <w:sz w:val="24"/>
          <w:szCs w:val="24"/>
        </w:rPr>
      </w:pPr>
    </w:p>
    <w:p w:rsidR="00D45F9A" w:rsidRPr="00D45F9A" w:rsidRDefault="00D45F9A" w:rsidP="00D45F9A">
      <w:pPr>
        <w:pStyle w:val="1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 w:rsidRPr="00D45F9A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D45F9A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D45F9A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Октябрьского муниципального района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  <w:r w:rsidRPr="00D45F9A">
        <w:rPr>
          <w:sz w:val="24"/>
          <w:szCs w:val="24"/>
        </w:rPr>
        <w:t>Еврейской автономной области</w:t>
      </w:r>
    </w:p>
    <w:p w:rsidR="00D45F9A" w:rsidRPr="00D45F9A" w:rsidRDefault="00D45F9A" w:rsidP="00D45F9A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D45F9A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D45F9A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D45F9A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D45F9A" w:rsidRPr="00D45F9A" w:rsidRDefault="00D45F9A" w:rsidP="00D45F9A">
      <w:pPr>
        <w:pStyle w:val="6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r w:rsidRPr="00D45F9A">
        <w:rPr>
          <w:rFonts w:ascii="Times New Roman" w:hAnsi="Times New Roman" w:cs="Times New Roman"/>
          <w:i w:val="0"/>
          <w:caps/>
          <w:sz w:val="24"/>
          <w:szCs w:val="24"/>
        </w:rPr>
        <w:t>Постановление</w:t>
      </w:r>
    </w:p>
    <w:p w:rsidR="00D45F9A" w:rsidRPr="00D45F9A" w:rsidRDefault="00D45F9A" w:rsidP="00D45F9A">
      <w:pPr>
        <w:jc w:val="center"/>
        <w:rPr>
          <w:sz w:val="24"/>
          <w:szCs w:val="24"/>
        </w:rPr>
      </w:pPr>
    </w:p>
    <w:p w:rsidR="00D45F9A" w:rsidRPr="00D45F9A" w:rsidRDefault="00D45F9A" w:rsidP="00D45F9A">
      <w:pPr>
        <w:pStyle w:val="a6"/>
        <w:ind w:left="0"/>
        <w:jc w:val="center"/>
        <w:rPr>
          <w:rFonts w:eastAsia="A"/>
          <w:b/>
          <w:sz w:val="24"/>
          <w:szCs w:val="24"/>
        </w:rPr>
      </w:pPr>
      <w:r w:rsidRPr="00D45F9A">
        <w:rPr>
          <w:rFonts w:eastAsia="A"/>
          <w:sz w:val="24"/>
          <w:szCs w:val="24"/>
        </w:rPr>
        <w:t>11.03.2019</w:t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  <w:t xml:space="preserve">                                                                   №   24</w:t>
      </w:r>
    </w:p>
    <w:p w:rsidR="00D45F9A" w:rsidRPr="00D45F9A" w:rsidRDefault="00D45F9A" w:rsidP="00D45F9A">
      <w:pPr>
        <w:pStyle w:val="a6"/>
        <w:ind w:left="0"/>
        <w:jc w:val="center"/>
        <w:rPr>
          <w:b/>
          <w:sz w:val="24"/>
          <w:szCs w:val="24"/>
        </w:rPr>
      </w:pPr>
      <w:r w:rsidRPr="00D45F9A">
        <w:rPr>
          <w:sz w:val="24"/>
          <w:szCs w:val="24"/>
        </w:rPr>
        <w:t>с. Полевое</w:t>
      </w:r>
    </w:p>
    <w:p w:rsidR="00D45F9A" w:rsidRPr="00D45F9A" w:rsidRDefault="00D45F9A" w:rsidP="00D45F9A">
      <w:pPr>
        <w:jc w:val="center"/>
        <w:rPr>
          <w:color w:val="000000"/>
          <w:sz w:val="24"/>
          <w:szCs w:val="24"/>
        </w:rPr>
      </w:pPr>
      <w:r w:rsidRPr="00D45F9A">
        <w:rPr>
          <w:vanish/>
          <w:color w:val="000000"/>
          <w:sz w:val="24"/>
          <w:szCs w:val="24"/>
        </w:rPr>
        <w:t xml:space="preserve">#G0 </w:t>
      </w:r>
    </w:p>
    <w:p w:rsidR="00D45F9A" w:rsidRPr="00D45F9A" w:rsidRDefault="00D45F9A" w:rsidP="00D45F9A">
      <w:pPr>
        <w:jc w:val="both"/>
        <w:rPr>
          <w:sz w:val="24"/>
          <w:szCs w:val="24"/>
        </w:rPr>
      </w:pPr>
    </w:p>
    <w:p w:rsidR="00D45F9A" w:rsidRPr="00D45F9A" w:rsidRDefault="00D45F9A" w:rsidP="00D45F9A">
      <w:pPr>
        <w:jc w:val="both"/>
        <w:rPr>
          <w:rFonts w:eastAsia="A"/>
          <w:sz w:val="24"/>
          <w:szCs w:val="24"/>
        </w:rPr>
      </w:pPr>
      <w:r w:rsidRPr="00D45F9A">
        <w:rPr>
          <w:rFonts w:eastAsia="A"/>
          <w:sz w:val="24"/>
          <w:szCs w:val="24"/>
        </w:rPr>
        <w:t xml:space="preserve">О внесении изменений в Состав </w:t>
      </w:r>
      <w:r w:rsidRPr="00D45F9A">
        <w:rPr>
          <w:sz w:val="24"/>
          <w:szCs w:val="24"/>
        </w:rPr>
        <w:t>жилищной комиссии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 сельское поселение» Октябрьского муниципального района Еврейской автономной области</w:t>
      </w:r>
      <w:r w:rsidRPr="00D45F9A">
        <w:rPr>
          <w:rFonts w:eastAsia="A"/>
          <w:sz w:val="24"/>
          <w:szCs w:val="24"/>
        </w:rPr>
        <w:t xml:space="preserve">, утвержденный постановлением администрации сельского поселения от </w:t>
      </w:r>
      <w:r w:rsidRPr="00D45F9A">
        <w:rPr>
          <w:sz w:val="24"/>
          <w:szCs w:val="24"/>
        </w:rPr>
        <w:t>11.01.2010 № 2 «</w:t>
      </w:r>
      <w:r w:rsidRPr="00D45F9A">
        <w:rPr>
          <w:rFonts w:eastAsia="A"/>
          <w:color w:val="000000"/>
          <w:sz w:val="24"/>
          <w:szCs w:val="24"/>
        </w:rPr>
        <w:t>О создании жилищной комиссии  администрации Полевского сельского поселения</w:t>
      </w:r>
      <w:r w:rsidRPr="00D45F9A">
        <w:rPr>
          <w:rFonts w:eastAsia="A"/>
          <w:sz w:val="24"/>
          <w:szCs w:val="24"/>
        </w:rPr>
        <w:t>»</w:t>
      </w:r>
    </w:p>
    <w:p w:rsidR="00D45F9A" w:rsidRPr="00D45F9A" w:rsidRDefault="00D45F9A" w:rsidP="00D45F9A">
      <w:pPr>
        <w:jc w:val="both"/>
        <w:rPr>
          <w:sz w:val="24"/>
          <w:szCs w:val="24"/>
        </w:rPr>
      </w:pPr>
      <w:r w:rsidRPr="00D45F9A">
        <w:rPr>
          <w:vanish/>
          <w:sz w:val="24"/>
          <w:szCs w:val="24"/>
        </w:rPr>
        <w:t>#G0</w:t>
      </w:r>
    </w:p>
    <w:p w:rsidR="00D45F9A" w:rsidRPr="00D45F9A" w:rsidRDefault="00D45F9A" w:rsidP="00D45F9A">
      <w:pPr>
        <w:jc w:val="both"/>
        <w:rPr>
          <w:rFonts w:eastAsia="A"/>
          <w:color w:val="000000"/>
          <w:sz w:val="24"/>
          <w:szCs w:val="24"/>
        </w:rPr>
      </w:pPr>
      <w:r w:rsidRPr="00D45F9A">
        <w:rPr>
          <w:rFonts w:eastAsia="A"/>
          <w:color w:val="000000"/>
          <w:sz w:val="24"/>
          <w:szCs w:val="24"/>
        </w:rPr>
        <w:tab/>
        <w:t>В соответствии с Уставом муниципального образования «</w:t>
      </w:r>
      <w:proofErr w:type="spellStart"/>
      <w:r w:rsidRPr="00D45F9A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D45F9A">
        <w:rPr>
          <w:rFonts w:eastAsia="A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D45F9A" w:rsidRPr="00D45F9A" w:rsidRDefault="00D45F9A" w:rsidP="00D45F9A">
      <w:pPr>
        <w:jc w:val="both"/>
        <w:rPr>
          <w:rFonts w:eastAsia="A"/>
          <w:color w:val="000000"/>
          <w:sz w:val="24"/>
          <w:szCs w:val="24"/>
        </w:rPr>
      </w:pPr>
      <w:r w:rsidRPr="00D45F9A">
        <w:rPr>
          <w:rFonts w:eastAsia="A"/>
          <w:color w:val="000000"/>
          <w:sz w:val="24"/>
          <w:szCs w:val="24"/>
        </w:rPr>
        <w:t>ПОСТАНОВЛЯЕТ:</w:t>
      </w:r>
    </w:p>
    <w:p w:rsidR="00D45F9A" w:rsidRPr="00D45F9A" w:rsidRDefault="00D45F9A" w:rsidP="00D45F9A">
      <w:pPr>
        <w:jc w:val="both"/>
        <w:rPr>
          <w:rFonts w:eastAsia="A"/>
          <w:color w:val="000000"/>
          <w:sz w:val="24"/>
          <w:szCs w:val="24"/>
        </w:rPr>
      </w:pPr>
      <w:r w:rsidRPr="00D45F9A">
        <w:rPr>
          <w:rFonts w:eastAsia="A"/>
          <w:color w:val="000000"/>
          <w:sz w:val="24"/>
          <w:szCs w:val="24"/>
        </w:rPr>
        <w:tab/>
        <w:t xml:space="preserve">1. Внести  в </w:t>
      </w:r>
      <w:r w:rsidRPr="00D45F9A">
        <w:rPr>
          <w:rFonts w:eastAsia="A"/>
          <w:sz w:val="24"/>
          <w:szCs w:val="24"/>
        </w:rPr>
        <w:t xml:space="preserve"> Состав </w:t>
      </w:r>
      <w:r w:rsidRPr="00D45F9A">
        <w:rPr>
          <w:sz w:val="24"/>
          <w:szCs w:val="24"/>
        </w:rPr>
        <w:t>жилищной комиссии муниципального образования «</w:t>
      </w:r>
      <w:proofErr w:type="spellStart"/>
      <w:r w:rsidRPr="00D45F9A">
        <w:rPr>
          <w:sz w:val="24"/>
          <w:szCs w:val="24"/>
        </w:rPr>
        <w:t>Полевское</w:t>
      </w:r>
      <w:proofErr w:type="spellEnd"/>
      <w:r w:rsidRPr="00D45F9A">
        <w:rPr>
          <w:sz w:val="24"/>
          <w:szCs w:val="24"/>
        </w:rPr>
        <w:t xml:space="preserve">  сельское поселение» Октябрьского муниципального района Еврейской автономной области</w:t>
      </w:r>
      <w:r w:rsidRPr="00D45F9A">
        <w:rPr>
          <w:rFonts w:eastAsia="A"/>
          <w:sz w:val="24"/>
          <w:szCs w:val="24"/>
        </w:rPr>
        <w:t xml:space="preserve">, утвержденный постановлением администрации сельского поселения от </w:t>
      </w:r>
      <w:r w:rsidRPr="00D45F9A">
        <w:rPr>
          <w:sz w:val="24"/>
          <w:szCs w:val="24"/>
        </w:rPr>
        <w:t>11.01.2010 № 2 «</w:t>
      </w:r>
      <w:r w:rsidRPr="00D45F9A">
        <w:rPr>
          <w:rFonts w:eastAsia="A"/>
          <w:color w:val="000000"/>
          <w:sz w:val="24"/>
          <w:szCs w:val="24"/>
        </w:rPr>
        <w:t>О создании жилищной комиссии  администрации Полевского сельского поселения</w:t>
      </w:r>
      <w:r w:rsidRPr="00D45F9A">
        <w:rPr>
          <w:rFonts w:eastAsia="A"/>
          <w:sz w:val="24"/>
          <w:szCs w:val="24"/>
        </w:rPr>
        <w:t>» следующие изменения:</w:t>
      </w:r>
    </w:p>
    <w:p w:rsidR="00D45F9A" w:rsidRPr="00D45F9A" w:rsidRDefault="00D45F9A" w:rsidP="00D45F9A">
      <w:pPr>
        <w:ind w:firstLine="72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 1. Вывести из состава комиссии:</w:t>
      </w:r>
      <w:r w:rsidRPr="00D45F9A">
        <w:rPr>
          <w:sz w:val="24"/>
          <w:szCs w:val="24"/>
        </w:rPr>
        <w:tab/>
      </w:r>
    </w:p>
    <w:p w:rsidR="00D45F9A" w:rsidRPr="00D45F9A" w:rsidRDefault="00D45F9A" w:rsidP="00D45F9A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D45F9A">
        <w:rPr>
          <w:color w:val="000000"/>
          <w:sz w:val="24"/>
          <w:szCs w:val="24"/>
        </w:rPr>
        <w:t>Тонких</w:t>
      </w:r>
      <w:proofErr w:type="gramEnd"/>
      <w:r w:rsidRPr="00D45F9A">
        <w:rPr>
          <w:color w:val="000000"/>
          <w:sz w:val="24"/>
          <w:szCs w:val="24"/>
        </w:rPr>
        <w:t xml:space="preserve"> Т.А. –  Директора МКУ ППБ «</w:t>
      </w:r>
      <w:proofErr w:type="spellStart"/>
      <w:r w:rsidRPr="00D45F9A">
        <w:rPr>
          <w:color w:val="000000"/>
          <w:sz w:val="24"/>
          <w:szCs w:val="24"/>
        </w:rPr>
        <w:t>Полевская</w:t>
      </w:r>
      <w:proofErr w:type="spellEnd"/>
      <w:r w:rsidRPr="00D45F9A">
        <w:rPr>
          <w:color w:val="000000"/>
          <w:sz w:val="24"/>
          <w:szCs w:val="24"/>
        </w:rPr>
        <w:t xml:space="preserve"> Поселенческая библиотека»;</w:t>
      </w:r>
    </w:p>
    <w:p w:rsidR="00D45F9A" w:rsidRPr="00D45F9A" w:rsidRDefault="00D45F9A" w:rsidP="00D45F9A">
      <w:pPr>
        <w:ind w:firstLine="720"/>
        <w:jc w:val="both"/>
        <w:rPr>
          <w:sz w:val="24"/>
          <w:szCs w:val="24"/>
        </w:rPr>
      </w:pPr>
      <w:r w:rsidRPr="00D45F9A">
        <w:rPr>
          <w:sz w:val="24"/>
          <w:szCs w:val="24"/>
        </w:rPr>
        <w:t>1.2. Ввести в состав комиссии:</w:t>
      </w:r>
    </w:p>
    <w:p w:rsidR="00D45F9A" w:rsidRPr="00D45F9A" w:rsidRDefault="00D45F9A" w:rsidP="00D45F9A">
      <w:pPr>
        <w:ind w:firstLine="720"/>
        <w:jc w:val="both"/>
        <w:rPr>
          <w:sz w:val="24"/>
          <w:szCs w:val="24"/>
        </w:rPr>
      </w:pPr>
      <w:proofErr w:type="spellStart"/>
      <w:r w:rsidRPr="00D45F9A">
        <w:rPr>
          <w:sz w:val="24"/>
          <w:szCs w:val="24"/>
        </w:rPr>
        <w:t>Каб</w:t>
      </w:r>
      <w:proofErr w:type="spellEnd"/>
      <w:r w:rsidRPr="00D45F9A">
        <w:rPr>
          <w:sz w:val="24"/>
          <w:szCs w:val="24"/>
        </w:rPr>
        <w:t xml:space="preserve"> Т.М., председателя Совета ветеранов.</w:t>
      </w:r>
    </w:p>
    <w:p w:rsidR="00D45F9A" w:rsidRPr="00D45F9A" w:rsidRDefault="00D45F9A" w:rsidP="00D45F9A">
      <w:pPr>
        <w:pStyle w:val="a6"/>
        <w:ind w:left="0"/>
        <w:rPr>
          <w:b/>
          <w:color w:val="000000"/>
          <w:sz w:val="24"/>
          <w:szCs w:val="24"/>
        </w:rPr>
      </w:pPr>
      <w:r w:rsidRPr="00D45F9A">
        <w:rPr>
          <w:rFonts w:eastAsia="A"/>
          <w:sz w:val="24"/>
          <w:szCs w:val="24"/>
        </w:rPr>
        <w:tab/>
      </w:r>
      <w:r w:rsidRPr="00D45F9A">
        <w:rPr>
          <w:rFonts w:eastAsia="A"/>
          <w:color w:val="000000"/>
          <w:sz w:val="24"/>
          <w:szCs w:val="24"/>
        </w:rPr>
        <w:t>2</w:t>
      </w:r>
      <w:r w:rsidRPr="00D45F9A">
        <w:rPr>
          <w:color w:val="000000"/>
          <w:sz w:val="24"/>
          <w:szCs w:val="24"/>
        </w:rPr>
        <w:t>. Опубликовать настоящее постановление в «Полевском вестнике» Полевского сельского поселения.</w:t>
      </w:r>
    </w:p>
    <w:p w:rsidR="00D45F9A" w:rsidRPr="00D45F9A" w:rsidRDefault="00D45F9A" w:rsidP="00D45F9A">
      <w:pPr>
        <w:ind w:firstLine="708"/>
        <w:jc w:val="both"/>
        <w:rPr>
          <w:color w:val="000000"/>
          <w:sz w:val="24"/>
          <w:szCs w:val="24"/>
        </w:rPr>
      </w:pPr>
      <w:r w:rsidRPr="00D45F9A">
        <w:rPr>
          <w:rFonts w:eastAsia="A"/>
          <w:color w:val="000000"/>
          <w:sz w:val="24"/>
          <w:szCs w:val="24"/>
        </w:rPr>
        <w:t>3</w:t>
      </w:r>
      <w:r w:rsidRPr="00D45F9A">
        <w:rPr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45F9A" w:rsidRPr="00D45F9A" w:rsidRDefault="00D45F9A" w:rsidP="00D45F9A">
      <w:pPr>
        <w:jc w:val="both"/>
        <w:rPr>
          <w:rFonts w:eastAsia="A"/>
          <w:color w:val="000000"/>
          <w:sz w:val="24"/>
          <w:szCs w:val="24"/>
        </w:rPr>
      </w:pPr>
    </w:p>
    <w:p w:rsidR="00D45F9A" w:rsidRPr="00D45F9A" w:rsidRDefault="00D45F9A" w:rsidP="00D45F9A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4"/>
          <w:szCs w:val="24"/>
        </w:rPr>
      </w:pPr>
      <w:bookmarkStart w:id="10" w:name="_GoBack"/>
      <w:bookmarkEnd w:id="10"/>
    </w:p>
    <w:p w:rsidR="00D45F9A" w:rsidRPr="00D45F9A" w:rsidRDefault="00D45F9A" w:rsidP="00D45F9A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4"/>
          <w:szCs w:val="24"/>
        </w:rPr>
      </w:pPr>
      <w:r w:rsidRPr="00D45F9A">
        <w:rPr>
          <w:rFonts w:ascii="Times New Roman" w:eastAsia="A" w:hAnsi="Times New Roman" w:cs="Times New Roman"/>
          <w:b w:val="0"/>
          <w:color w:val="000000"/>
          <w:sz w:val="24"/>
          <w:szCs w:val="24"/>
        </w:rPr>
        <w:t>Глава администрации</w:t>
      </w:r>
    </w:p>
    <w:p w:rsidR="00D45F9A" w:rsidRPr="00D45F9A" w:rsidRDefault="00D45F9A" w:rsidP="00D45F9A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>сельского поселения</w:t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</w:r>
      <w:r w:rsidRPr="00D45F9A">
        <w:rPr>
          <w:rFonts w:ascii="Times New Roman" w:eastAsia="A" w:hAnsi="Times New Roman" w:cs="Times New Roman"/>
          <w:b w:val="0"/>
          <w:sz w:val="24"/>
          <w:szCs w:val="24"/>
        </w:rPr>
        <w:tab/>
        <w:t xml:space="preserve">     А.П. </w:t>
      </w:r>
      <w:proofErr w:type="spellStart"/>
      <w:r w:rsidRPr="00D45F9A">
        <w:rPr>
          <w:rFonts w:ascii="Times New Roman" w:eastAsia="A" w:hAnsi="Times New Roman" w:cs="Times New Roman"/>
          <w:b w:val="0"/>
          <w:sz w:val="24"/>
          <w:szCs w:val="24"/>
        </w:rPr>
        <w:t>Пермин</w:t>
      </w:r>
      <w:proofErr w:type="spellEnd"/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rPr>
          <w:sz w:val="24"/>
          <w:szCs w:val="24"/>
        </w:rPr>
      </w:pPr>
    </w:p>
    <w:p w:rsidR="00B66A57" w:rsidRPr="00D45F9A" w:rsidRDefault="00B66A57" w:rsidP="00B66A57">
      <w:pPr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B66A57" w:rsidRPr="00D45F9A" w:rsidRDefault="00B66A57" w:rsidP="00B66A57">
      <w:pPr>
        <w:pStyle w:val="a6"/>
        <w:ind w:right="283"/>
        <w:rPr>
          <w:sz w:val="24"/>
          <w:szCs w:val="24"/>
        </w:rPr>
      </w:pPr>
    </w:p>
    <w:p w:rsidR="00F95E58" w:rsidRPr="00D45F9A" w:rsidRDefault="00F95E58" w:rsidP="009D1EDC">
      <w:pPr>
        <w:jc w:val="both"/>
        <w:rPr>
          <w:sz w:val="24"/>
          <w:szCs w:val="24"/>
        </w:rPr>
      </w:pPr>
    </w:p>
    <w:p w:rsidR="00F95E58" w:rsidRPr="00D45F9A" w:rsidRDefault="00F95E58" w:rsidP="009D1EDC">
      <w:pPr>
        <w:jc w:val="both"/>
        <w:rPr>
          <w:sz w:val="24"/>
          <w:szCs w:val="24"/>
        </w:rPr>
      </w:pPr>
    </w:p>
    <w:p w:rsidR="00F95E58" w:rsidRPr="00D45F9A" w:rsidRDefault="00F95E58" w:rsidP="009D1EDC">
      <w:pPr>
        <w:jc w:val="both"/>
        <w:rPr>
          <w:sz w:val="24"/>
          <w:szCs w:val="24"/>
        </w:rPr>
      </w:pPr>
    </w:p>
    <w:p w:rsidR="00966B81" w:rsidRPr="00D45F9A" w:rsidRDefault="00966B81" w:rsidP="009D1EDC">
      <w:pPr>
        <w:jc w:val="both"/>
        <w:rPr>
          <w:sz w:val="24"/>
          <w:szCs w:val="24"/>
        </w:rPr>
      </w:pPr>
    </w:p>
    <w:p w:rsidR="00966B81" w:rsidRPr="00D45F9A" w:rsidRDefault="00966B81" w:rsidP="009D1EDC">
      <w:pPr>
        <w:jc w:val="both"/>
        <w:rPr>
          <w:sz w:val="24"/>
          <w:szCs w:val="24"/>
        </w:rPr>
      </w:pP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ab/>
      </w:r>
      <w:r w:rsidRPr="00D45F9A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D45F9A">
        <w:rPr>
          <w:sz w:val="24"/>
          <w:szCs w:val="24"/>
        </w:rPr>
        <w:t>Еврейской</w:t>
      </w:r>
      <w:proofErr w:type="gramEnd"/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                         автономной области;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 xml:space="preserve">Главный редактор – </w:t>
      </w:r>
      <w:proofErr w:type="spellStart"/>
      <w:r w:rsidRPr="00D45F9A">
        <w:rPr>
          <w:sz w:val="24"/>
          <w:szCs w:val="24"/>
        </w:rPr>
        <w:t>Тетюкова</w:t>
      </w:r>
      <w:proofErr w:type="spellEnd"/>
      <w:r w:rsidRPr="00D45F9A">
        <w:rPr>
          <w:sz w:val="24"/>
          <w:szCs w:val="24"/>
        </w:rPr>
        <w:t xml:space="preserve"> С.В.;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>Первый экземпляр подписан в печать _</w:t>
      </w:r>
      <w:r w:rsidR="00B66A57" w:rsidRPr="00D45F9A">
        <w:rPr>
          <w:sz w:val="24"/>
          <w:szCs w:val="24"/>
          <w:u w:val="single"/>
        </w:rPr>
        <w:t>25.03.2019</w:t>
      </w:r>
      <w:r w:rsidRPr="00D45F9A">
        <w:rPr>
          <w:sz w:val="24"/>
          <w:szCs w:val="24"/>
        </w:rPr>
        <w:t xml:space="preserve"> в _</w:t>
      </w:r>
      <w:r w:rsidR="008C6097" w:rsidRPr="00D45F9A">
        <w:rPr>
          <w:sz w:val="24"/>
          <w:szCs w:val="24"/>
          <w:u w:val="single"/>
        </w:rPr>
        <w:t>12</w:t>
      </w:r>
      <w:r w:rsidRPr="00D45F9A">
        <w:rPr>
          <w:sz w:val="24"/>
          <w:szCs w:val="24"/>
          <w:u w:val="single"/>
        </w:rPr>
        <w:t>_</w:t>
      </w:r>
      <w:r w:rsidRPr="00D45F9A">
        <w:rPr>
          <w:sz w:val="24"/>
          <w:szCs w:val="24"/>
        </w:rPr>
        <w:t xml:space="preserve"> часов  00   минут;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>Дата выхода в свет - _</w:t>
      </w:r>
      <w:r w:rsidR="00B66A57" w:rsidRPr="00D45F9A">
        <w:rPr>
          <w:sz w:val="24"/>
          <w:szCs w:val="24"/>
          <w:u w:val="single"/>
        </w:rPr>
        <w:t>25</w:t>
      </w:r>
      <w:r w:rsidR="00EC7544" w:rsidRPr="00D45F9A">
        <w:rPr>
          <w:sz w:val="24"/>
          <w:szCs w:val="24"/>
          <w:u w:val="single"/>
        </w:rPr>
        <w:t>.</w:t>
      </w:r>
      <w:r w:rsidR="00B66A57" w:rsidRPr="00D45F9A">
        <w:rPr>
          <w:sz w:val="24"/>
          <w:szCs w:val="24"/>
          <w:u w:val="single"/>
        </w:rPr>
        <w:t>03</w:t>
      </w:r>
      <w:r w:rsidR="00EC7544" w:rsidRPr="00D45F9A">
        <w:rPr>
          <w:sz w:val="24"/>
          <w:szCs w:val="24"/>
          <w:u w:val="single"/>
        </w:rPr>
        <w:t>.</w:t>
      </w:r>
      <w:r w:rsidR="00B66A57" w:rsidRPr="00D45F9A">
        <w:rPr>
          <w:sz w:val="24"/>
          <w:szCs w:val="24"/>
          <w:u w:val="single"/>
        </w:rPr>
        <w:t>2019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>Тираж 10 экземпляров;</w:t>
      </w:r>
    </w:p>
    <w:p w:rsidR="0024270F" w:rsidRPr="00D45F9A" w:rsidRDefault="0024270F" w:rsidP="009D1EDC">
      <w:pPr>
        <w:jc w:val="both"/>
        <w:rPr>
          <w:sz w:val="24"/>
          <w:szCs w:val="24"/>
        </w:rPr>
      </w:pPr>
      <w:r w:rsidRPr="00D45F9A">
        <w:rPr>
          <w:sz w:val="24"/>
          <w:szCs w:val="24"/>
        </w:rPr>
        <w:t>«Полевской вестник» распространяется бесплатно;</w:t>
      </w:r>
    </w:p>
    <w:p w:rsidR="0024270F" w:rsidRPr="00D45F9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45F9A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D45F9A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D45F9A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D45F9A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D45F9A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D45F9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D45F9A" w:rsidRDefault="0024270F" w:rsidP="009D1EDC">
      <w:pPr>
        <w:pStyle w:val="a6"/>
        <w:ind w:right="283"/>
        <w:jc w:val="both"/>
        <w:rPr>
          <w:sz w:val="24"/>
          <w:szCs w:val="24"/>
        </w:rPr>
      </w:pPr>
    </w:p>
    <w:sectPr w:rsidR="0024270F" w:rsidRPr="00D45F9A" w:rsidSect="00D54C6E">
      <w:footerReference w:type="default" r:id="rId15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3" w:rsidRDefault="00786FD3" w:rsidP="0024270F">
      <w:r>
        <w:separator/>
      </w:r>
    </w:p>
  </w:endnote>
  <w:endnote w:type="continuationSeparator" w:id="0">
    <w:p w:rsidR="00786FD3" w:rsidRDefault="00786FD3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Content>
      <w:p w:rsidR="00574938" w:rsidRDefault="00574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9A">
          <w:rPr>
            <w:noProof/>
          </w:rPr>
          <w:t>8</w:t>
        </w:r>
        <w:r>
          <w:fldChar w:fldCharType="end"/>
        </w:r>
      </w:p>
    </w:sdtContent>
  </w:sdt>
  <w:p w:rsidR="00574938" w:rsidRDefault="00574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3" w:rsidRDefault="00786FD3" w:rsidP="0024270F">
      <w:r>
        <w:separator/>
      </w:r>
    </w:p>
  </w:footnote>
  <w:footnote w:type="continuationSeparator" w:id="0">
    <w:p w:rsidR="00786FD3" w:rsidRDefault="00786FD3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9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73090"/>
    <w:rsid w:val="001161A9"/>
    <w:rsid w:val="00147A14"/>
    <w:rsid w:val="001642E7"/>
    <w:rsid w:val="001E0D51"/>
    <w:rsid w:val="001E4443"/>
    <w:rsid w:val="0024270F"/>
    <w:rsid w:val="003F0309"/>
    <w:rsid w:val="00411D50"/>
    <w:rsid w:val="00472085"/>
    <w:rsid w:val="004F18B3"/>
    <w:rsid w:val="005333F0"/>
    <w:rsid w:val="00574938"/>
    <w:rsid w:val="006454B4"/>
    <w:rsid w:val="006C107D"/>
    <w:rsid w:val="00763548"/>
    <w:rsid w:val="00786FD3"/>
    <w:rsid w:val="008C6097"/>
    <w:rsid w:val="008F2480"/>
    <w:rsid w:val="00920D93"/>
    <w:rsid w:val="00966B81"/>
    <w:rsid w:val="009D1EDC"/>
    <w:rsid w:val="00A11D41"/>
    <w:rsid w:val="00A531CA"/>
    <w:rsid w:val="00AD3938"/>
    <w:rsid w:val="00AE3E1C"/>
    <w:rsid w:val="00B35D05"/>
    <w:rsid w:val="00B65D49"/>
    <w:rsid w:val="00B66A57"/>
    <w:rsid w:val="00D45F9A"/>
    <w:rsid w:val="00D54C6E"/>
    <w:rsid w:val="00DB48D9"/>
    <w:rsid w:val="00E04AB3"/>
    <w:rsid w:val="00E12CD8"/>
    <w:rsid w:val="00E412CE"/>
    <w:rsid w:val="00EC7544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552&amp;sub=1300" TargetMode="External"/><Relationship Id="rId13" Type="http://schemas.openxmlformats.org/officeDocument/2006/relationships/hyperlink" Target="http://ivo.garant.ru/document?id=12064203&amp;sub=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64203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/anticorruption)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890941&amp;sub=19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95552&amp;sub=0" TargetMode="External"/><Relationship Id="rId14" Type="http://schemas.openxmlformats.org/officeDocument/2006/relationships/hyperlink" Target="http://ivo.garant.ru/document?id=890941&amp;sub=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2019-04-03T01:24:00Z</cp:lastPrinted>
  <dcterms:created xsi:type="dcterms:W3CDTF">2018-05-22T00:14:00Z</dcterms:created>
  <dcterms:modified xsi:type="dcterms:W3CDTF">2019-04-03T01:27:00Z</dcterms:modified>
</cp:coreProperties>
</file>