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CE" w:rsidRDefault="00F00DCE" w:rsidP="00F00DCE">
      <w:pPr>
        <w:pStyle w:val="Heading"/>
        <w:rPr>
          <w:color w:val="000000"/>
        </w:rPr>
      </w:pPr>
    </w:p>
    <w:p w:rsidR="00F00DCE" w:rsidRDefault="00F00DCE" w:rsidP="00F00DCE">
      <w:pPr>
        <w:jc w:val="center"/>
        <w:rPr>
          <w:sz w:val="28"/>
          <w:szCs w:val="28"/>
        </w:rPr>
      </w:pPr>
      <w:r w:rsidRPr="007E39D4">
        <w:rPr>
          <w:sz w:val="28"/>
          <w:szCs w:val="28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9.25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45604645" r:id="rId5"/>
        </w:object>
      </w:r>
    </w:p>
    <w:p w:rsidR="00F00DCE" w:rsidRPr="001D37E9" w:rsidRDefault="00F00DCE" w:rsidP="00F00DCE">
      <w:pPr>
        <w:pStyle w:val="1"/>
        <w:jc w:val="left"/>
        <w:rPr>
          <w:rFonts w:ascii="Times New Roman" w:hAnsi="Times New Roman" w:cs="Times New Roman"/>
        </w:rPr>
      </w:pPr>
    </w:p>
    <w:p w:rsidR="00F00DCE" w:rsidRPr="001D37E9" w:rsidRDefault="00F00DCE" w:rsidP="00F00DCE">
      <w:pPr>
        <w:pStyle w:val="1"/>
        <w:jc w:val="left"/>
        <w:rPr>
          <w:rFonts w:ascii="Times New Roman" w:hAnsi="Times New Roman" w:cs="Times New Roman"/>
        </w:rPr>
      </w:pPr>
      <w:r w:rsidRPr="001D37E9">
        <w:rPr>
          <w:rFonts w:ascii="Times New Roman" w:hAnsi="Times New Roman" w:cs="Times New Roman"/>
        </w:rPr>
        <w:t xml:space="preserve">            Муниципальное  образование  «</w:t>
      </w:r>
      <w:proofErr w:type="spellStart"/>
      <w:r w:rsidRPr="001D37E9">
        <w:rPr>
          <w:rFonts w:ascii="Times New Roman" w:hAnsi="Times New Roman" w:cs="Times New Roman"/>
        </w:rPr>
        <w:t>Полевское</w:t>
      </w:r>
      <w:proofErr w:type="spellEnd"/>
      <w:r w:rsidRPr="001D37E9">
        <w:rPr>
          <w:rFonts w:ascii="Times New Roman" w:hAnsi="Times New Roman" w:cs="Times New Roman"/>
        </w:rPr>
        <w:t xml:space="preserve">  сельское  поселение»</w:t>
      </w:r>
    </w:p>
    <w:p w:rsidR="00F00DCE" w:rsidRPr="001D37E9" w:rsidRDefault="00F00DCE" w:rsidP="00F00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23F">
        <w:rPr>
          <w:rFonts w:ascii="Times New Roman" w:hAnsi="Times New Roman" w:cs="Times New Roman"/>
          <w:sz w:val="28"/>
          <w:szCs w:val="28"/>
        </w:rPr>
        <w:t>Еврейской  автономной  области</w:t>
      </w: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DCE" w:rsidRPr="001A423F" w:rsidRDefault="002D7FC2" w:rsidP="00F00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0DCE" w:rsidRPr="001A423F">
        <w:rPr>
          <w:rFonts w:ascii="Times New Roman" w:hAnsi="Times New Roman" w:cs="Times New Roman"/>
          <w:sz w:val="28"/>
          <w:szCs w:val="28"/>
        </w:rPr>
        <w:t>СОБРАНИЕ  ДЕПУТАТОВ</w:t>
      </w: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23F">
        <w:rPr>
          <w:rFonts w:ascii="Times New Roman" w:hAnsi="Times New Roman" w:cs="Times New Roman"/>
          <w:sz w:val="28"/>
          <w:szCs w:val="28"/>
        </w:rPr>
        <w:t>РЕШЕНИЕ</w:t>
      </w:r>
    </w:p>
    <w:p w:rsidR="00F00DCE" w:rsidRPr="001A423F" w:rsidRDefault="00F00DCE" w:rsidP="00F00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DCE" w:rsidRPr="001A423F" w:rsidRDefault="00622F5A" w:rsidP="00F00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12.03.2020</w:t>
      </w:r>
      <w:r w:rsidR="002D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D7FC2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23F">
        <w:rPr>
          <w:rFonts w:ascii="Times New Roman" w:hAnsi="Times New Roman" w:cs="Times New Roman"/>
          <w:sz w:val="28"/>
          <w:szCs w:val="28"/>
        </w:rPr>
        <w:t>с.  Полевое</w:t>
      </w:r>
    </w:p>
    <w:p w:rsidR="00F00DCE" w:rsidRPr="001A423F" w:rsidRDefault="00F00DCE" w:rsidP="00F00DC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00DCE" w:rsidRPr="001A423F" w:rsidRDefault="00F00DCE" w:rsidP="00F00DC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Полев</w:t>
      </w:r>
      <w:r w:rsidR="00F440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</w:t>
      </w:r>
      <w:r w:rsidR="002D7F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ое</w:t>
      </w:r>
      <w:proofErr w:type="spellEnd"/>
      <w:r w:rsidR="002D7F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поселение» на 2020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</w:p>
    <w:p w:rsidR="00F00DCE" w:rsidRPr="001A423F" w:rsidRDefault="00F00DCE" w:rsidP="00F00D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ветствии с  Федеральным законом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 от 21.12.2001 N 178-ФЗ "О приватизации государственного и муниципального имущества",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" Собрание депутатов </w:t>
      </w:r>
    </w:p>
    <w:p w:rsidR="00F00DCE" w:rsidRPr="001A423F" w:rsidRDefault="00F00DCE" w:rsidP="00F00D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F00DCE" w:rsidRPr="001A423F" w:rsidRDefault="002D7FC2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</w:t>
      </w:r>
      <w:r w:rsidR="00F00DCE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(программу) приватизации муниципального имущества муниципального образования </w:t>
      </w:r>
      <w:r w:rsidR="00F00DC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00DCE">
        <w:rPr>
          <w:rFonts w:ascii="Times New Roman" w:hAnsi="Times New Roman" w:cs="Times New Roman"/>
          <w:color w:val="000000"/>
          <w:sz w:val="28"/>
          <w:szCs w:val="28"/>
        </w:rPr>
        <w:t>Полевское</w:t>
      </w:r>
      <w:proofErr w:type="spellEnd"/>
      <w:r w:rsidR="00F00D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color w:val="000000"/>
          <w:sz w:val="28"/>
          <w:szCs w:val="28"/>
        </w:rPr>
        <w:t>020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00DCE" w:rsidRPr="001A423F" w:rsidRDefault="00F00DCE" w:rsidP="002D7FC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решения возложить на постоянную комиссию Собрания депутатов по </w:t>
      </w:r>
      <w:r>
        <w:rPr>
          <w:rFonts w:ascii="Times New Roman" w:hAnsi="Times New Roman" w:cs="Times New Roman"/>
          <w:color w:val="000000"/>
          <w:sz w:val="28"/>
          <w:szCs w:val="28"/>
        </w:rPr>
        <w:t>эко</w:t>
      </w:r>
      <w:r w:rsidR="002D7FC2">
        <w:rPr>
          <w:rFonts w:ascii="Times New Roman" w:hAnsi="Times New Roman" w:cs="Times New Roman"/>
          <w:color w:val="000000"/>
          <w:sz w:val="28"/>
          <w:szCs w:val="28"/>
        </w:rPr>
        <w:t xml:space="preserve">номике и социальным вопросам </w:t>
      </w:r>
      <w:proofErr w:type="gramStart"/>
      <w:r w:rsidR="002D7F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="002D7FC2">
        <w:rPr>
          <w:rFonts w:ascii="Times New Roman" w:hAnsi="Times New Roman" w:cs="Times New Roman"/>
          <w:color w:val="000000"/>
          <w:sz w:val="28"/>
          <w:szCs w:val="28"/>
        </w:rPr>
        <w:t>К.С.Пайдершев</w:t>
      </w:r>
      <w:proofErr w:type="spellEnd"/>
      <w:r w:rsidRPr="001A423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0DCE" w:rsidRPr="001A423F" w:rsidRDefault="002D7FC2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</w:t>
      </w:r>
      <w:r w:rsidR="00F00DCE">
        <w:rPr>
          <w:rFonts w:ascii="Times New Roman" w:hAnsi="Times New Roman" w:cs="Times New Roman"/>
          <w:color w:val="000000"/>
          <w:sz w:val="28"/>
          <w:szCs w:val="28"/>
        </w:rPr>
        <w:t>ение в «Полевском вестнике» Полевского сельского поселения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DCE" w:rsidRPr="001A423F" w:rsidRDefault="002D7FC2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>4. Решение вступает в силу после дня его официального опубликования.</w:t>
      </w:r>
    </w:p>
    <w:p w:rsidR="00F00DCE" w:rsidRPr="001A423F" w:rsidRDefault="00F00DCE" w:rsidP="00F00DCE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    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F00DCE" w:rsidRPr="001A423F" w:rsidRDefault="00F00DCE" w:rsidP="00F00DCE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Default="00F00DCE" w:rsidP="00F00DCE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Default="00F00DCE" w:rsidP="00F00DCE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F00DCE" w:rsidRPr="001A423F" w:rsidRDefault="00F00DCE" w:rsidP="00F00DCE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</w:p>
    <w:p w:rsidR="00F00DCE" w:rsidRPr="001A423F" w:rsidRDefault="00F00DCE" w:rsidP="00F00DCE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</w:p>
    <w:p w:rsidR="00F00DCE" w:rsidRDefault="00622F5A" w:rsidP="00F00DCE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406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12.03.2020</w:t>
      </w:r>
      <w:r w:rsidR="00F4406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7FC2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:rsidR="00F00DCE" w:rsidRPr="001A423F" w:rsidRDefault="00F00DCE" w:rsidP="00F00DCE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Default="00F00DCE" w:rsidP="00F00DC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Прогнозный план (программа) приватизации</w:t>
      </w:r>
    </w:p>
    <w:p w:rsidR="00F00DCE" w:rsidRDefault="00F00DCE" w:rsidP="00F00DC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имущества муниципального образования</w:t>
      </w:r>
    </w:p>
    <w:p w:rsidR="00F00DCE" w:rsidRPr="001A423F" w:rsidRDefault="00F00DCE" w:rsidP="00F00DC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Полев</w:t>
      </w:r>
      <w:r w:rsidR="002D7F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ское</w:t>
      </w:r>
      <w:proofErr w:type="spellEnd"/>
      <w:r w:rsidR="002D7F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поселение» на 2020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</w:p>
    <w:p w:rsidR="00F00DCE" w:rsidRPr="001A423F" w:rsidRDefault="00F00DCE" w:rsidP="00F00DCE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I. Введение </w:t>
      </w: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2D7FC2" w:rsidP="002D7FC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 муниципального имущества муниципального образования "</w:t>
      </w:r>
      <w:proofErr w:type="spellStart"/>
      <w:r w:rsidR="00F00DCE">
        <w:rPr>
          <w:rFonts w:ascii="Times New Roman" w:hAnsi="Times New Roman" w:cs="Times New Roman"/>
          <w:color w:val="000000"/>
          <w:sz w:val="28"/>
          <w:szCs w:val="28"/>
        </w:rPr>
        <w:t>Полевское</w:t>
      </w:r>
      <w:proofErr w:type="spellEnd"/>
      <w:r w:rsidR="00F00D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"  на </w:t>
      </w:r>
      <w:r w:rsidR="00F00DCE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- программа) разработан в соот</w:t>
      </w:r>
      <w:r w:rsidR="00F00DCE">
        <w:rPr>
          <w:rFonts w:ascii="Times New Roman" w:hAnsi="Times New Roman" w:cs="Times New Roman"/>
          <w:color w:val="000000"/>
          <w:sz w:val="28"/>
          <w:szCs w:val="28"/>
        </w:rPr>
        <w:t>ветствии с  Федеральным законом</w:t>
      </w:r>
      <w:r w:rsidR="00F00DCE"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 от 21.12.2001 N 178-ФЗ "О приватизации государственного и муниципального имущества", </w:t>
      </w:r>
      <w:r w:rsidR="00F00DCE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сельского поселения от19.11.2009 № 108 «Об утверждении Положения «О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F00DCE">
        <w:rPr>
          <w:rFonts w:ascii="Times New Roman" w:hAnsi="Times New Roman" w:cs="Times New Roman"/>
          <w:color w:val="000000"/>
          <w:sz w:val="28"/>
          <w:szCs w:val="28"/>
        </w:rPr>
        <w:t>Полевское</w:t>
      </w:r>
      <w:proofErr w:type="spellEnd"/>
      <w:r w:rsidR="00F00D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Еврейской автономной</w:t>
      </w:r>
      <w:proofErr w:type="gramEnd"/>
      <w:r w:rsidR="00F00DCE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области».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2. Под приватизацией муниципального имущества понимается возмездное отчуждение имущества, находящегося в собственности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>" Еврейской автономной области, в собственность физических и (или) юридических лиц.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4. Приоритетом в осуществлении приватизации является обеспечение поступлений в бюджет муниципального образования.</w:t>
      </w: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II. Покупатели муниципального имущества</w:t>
      </w: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1.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муниципального образования превышает 25 процентов (далее - покупатели).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2. Обязанность доказать свое право на приобретение муниципального имущества возлагается на покупателей.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Если впоследствии будет установлено, что на момент продажи муниципального имущества покупатель не имел законных прав на его покупку, сделка приватизации муниципального имущества признается недействительной 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законодательством Российской Федерации.</w:t>
      </w: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III. Продавец муниципального имущества </w:t>
      </w: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307D6A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07D6A">
        <w:rPr>
          <w:rFonts w:ascii="Times New Roman" w:hAnsi="Times New Roman" w:cs="Times New Roman"/>
          <w:color w:val="000000"/>
          <w:sz w:val="28"/>
          <w:szCs w:val="28"/>
        </w:rPr>
        <w:t xml:space="preserve">Продавцом муниципального имущества является администрация Полевского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Октябрьского муниципального района Еврейской автономной области </w:t>
      </w:r>
      <w:r w:rsidRPr="00307D6A">
        <w:rPr>
          <w:rFonts w:ascii="Times New Roman" w:hAnsi="Times New Roman" w:cs="Times New Roman"/>
          <w:color w:val="000000"/>
          <w:sz w:val="28"/>
          <w:szCs w:val="28"/>
        </w:rPr>
        <w:t>(далее - Администрация), действующая в соответствии с Федеральным законом от 21.12.2001 N 178-ФЗ "О приватизации государственного и муниципального имущества", настоящей программой  и Уставом муниципального образования «</w:t>
      </w:r>
      <w:proofErr w:type="spellStart"/>
      <w:r w:rsidRPr="00307D6A">
        <w:rPr>
          <w:rFonts w:ascii="Times New Roman" w:hAnsi="Times New Roman" w:cs="Times New Roman"/>
          <w:color w:val="000000"/>
          <w:sz w:val="28"/>
          <w:szCs w:val="28"/>
        </w:rPr>
        <w:t>Полевское</w:t>
      </w:r>
      <w:proofErr w:type="spellEnd"/>
      <w:r w:rsidRPr="00307D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IV. Муниципальное имущество, приватизация которого</w:t>
      </w: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настоящей программой </w:t>
      </w: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Недвижимое имущество </w:t>
      </w:r>
    </w:p>
    <w:p w:rsidR="00F00DCE" w:rsidRPr="001A423F" w:rsidRDefault="00F00DCE" w:rsidP="00F00DC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260"/>
        <w:gridCol w:w="2142"/>
        <w:gridCol w:w="1380"/>
        <w:gridCol w:w="3582"/>
        <w:gridCol w:w="1417"/>
      </w:tblGrid>
      <w:tr w:rsidR="00F00DCE" w:rsidRPr="001A423F" w:rsidTr="007B4286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F00DCE" w:rsidP="007B4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F00DCE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F00DCE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кв</w:t>
            </w:r>
            <w:proofErr w:type="gramStart"/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F00DCE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F00DCE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ввода в эксплуатацию</w:t>
            </w:r>
          </w:p>
        </w:tc>
      </w:tr>
      <w:tr w:rsidR="00F00DCE" w:rsidRPr="001A423F" w:rsidTr="007B4286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2D7FC2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0DCE"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F00DCE" w:rsidP="007B4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F00DCE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F00DCE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ЕАО, Октябрьский район,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Самара</w:t>
            </w: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Почтовая</w:t>
            </w: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F00DCE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</w:t>
            </w:r>
          </w:p>
        </w:tc>
      </w:tr>
      <w:tr w:rsidR="00F00DCE" w:rsidRPr="001A423F" w:rsidTr="007B4286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Default="002D7FC2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0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Default="00F00DCE" w:rsidP="007B4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Default="00F4406B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Pr="001A423F" w:rsidRDefault="00F00DCE" w:rsidP="00F00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ЕАО, Октябрьский район, с</w:t>
            </w:r>
            <w:proofErr w:type="gramStart"/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4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="00F4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вое,</w:t>
            </w: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ул. </w:t>
            </w:r>
            <w:r w:rsidR="00F4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Магистральная, д.5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DCE" w:rsidRDefault="00F4406B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  <w:tr w:rsidR="00307332" w:rsidRPr="001A423F" w:rsidTr="007B4286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Default="002D7FC2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0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Default="002D7FC2" w:rsidP="007031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Годные остатки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Pr="004D64F8" w:rsidRDefault="004D64F8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Pr="001A423F" w:rsidRDefault="00307332" w:rsidP="00F00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ЕАО, Октябрьский район, </w:t>
            </w:r>
            <w:proofErr w:type="gramStart"/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Столбовое,</w:t>
            </w: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</w:t>
            </w: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кв. 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Default="00307332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332" w:rsidRPr="001A423F" w:rsidTr="007B4286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Default="002D7FC2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0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Default="002D7FC2" w:rsidP="007031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Годные остатки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Pr="004D64F8" w:rsidRDefault="004D64F8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Pr="001A423F" w:rsidRDefault="00307332" w:rsidP="00F00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ЕАО, Октябрьский район, </w:t>
            </w:r>
            <w:proofErr w:type="gramStart"/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Столбовое,</w:t>
            </w: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Клубная</w:t>
            </w:r>
            <w:r w:rsidRPr="001A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Default="00307332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332" w:rsidRPr="001A423F" w:rsidTr="007B4286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Default="002D7FC2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Default="00F4406B" w:rsidP="00013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с земельным участком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Pr="00F4406B" w:rsidRDefault="00F4406B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Pr="001A423F" w:rsidRDefault="00F4406B" w:rsidP="00F00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ЕАО, Октябрьский район,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Гагарина,  д.1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332" w:rsidRDefault="00F4406B" w:rsidP="007B42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</w:tr>
      <w:bookmarkEnd w:id="0"/>
    </w:tbl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V. Порядок оценки стоимости приватизируемого имущества </w:t>
      </w: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1. Рыночная стоимость имущества, подлежащего приватизации, определяется с привлечением независимого оценщика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 от 29.07.1998 N 135-ФЗ "Об оценочной деятельности в 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Федерации".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2. Начальная цена продажи объекта приватизации включает рыночную стоимость и стоимость услуг по оценке данного объекта.</w:t>
      </w: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VI. Порядок и способы проведения приватизации</w:t>
      </w: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1. Информационное обеспечение процесса приватизации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 возлагается на администрацию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2. Решение об условиях приватизации муниципального имущества принимает постоянно </w:t>
      </w:r>
      <w:r w:rsidRPr="00B82C26">
        <w:rPr>
          <w:rFonts w:ascii="Times New Roman" w:hAnsi="Times New Roman" w:cs="Times New Roman"/>
          <w:color w:val="000000"/>
          <w:sz w:val="28"/>
          <w:szCs w:val="28"/>
        </w:rPr>
        <w:t>действующая комиссия по приватизации муниципальной собственности. В решении об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приватизации должны содержаться следующие сведения: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- способ приватизации имущества;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- нормативная цена подлежащего приватизации муниципального имущества - минимальная цена, по которой возможно отчуждение этого имущества;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- срок рассрочки платежа (в случае ее предоставления);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- иные необходимые для приватизации сведения.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3. При приватизации муниципального имущества используются следующие способы приватизации: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1) преобразование унитарного предприятия в открытое акционерное общество;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2) продажа государственного или муниципального имущества на аукционе;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3) продажа акций открытых акционерных обществ на специализированном аукционе;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4) продажа государственного или муниципального имущества на конкурсе;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5)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6) продажа акций открытых акционерных обществ через организатора торговли на рынке ценных бумаг;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7) продажа государственного или муниципального имущества посредством публичного предложения;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8) продажа государственного или муниципального имущества без объявления цены;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9)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10) продажа акций открытых акционерных обществ по результатам доверительного управления.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При определении способа приватизации муниципального имущества комиссия по приватизации учитывает: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- предложения, содержащиеся в заявках на приватизацию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имущества, поданных в администрацию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- отраслевые особенности объектов приватизации и их социально-экономическое значение для территории;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- рыночную стоимость объектов приватизации.</w:t>
      </w: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VII. Распределение средств, полученных в результате</w:t>
      </w:r>
    </w:p>
    <w:p w:rsidR="00F00DCE" w:rsidRPr="001A423F" w:rsidRDefault="00F00DCE" w:rsidP="00F00D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приватизации муниципального имущества </w:t>
      </w: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>1. Средства от приватизации муниципального имущества в размере 100 процентов поступают в бюджет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Октябрьского муниципального района 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области.</w:t>
      </w:r>
    </w:p>
    <w:p w:rsidR="00F00DCE" w:rsidRPr="001A423F" w:rsidRDefault="00F00DCE" w:rsidP="00F00DC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3F">
        <w:rPr>
          <w:rFonts w:ascii="Times New Roman" w:hAnsi="Times New Roman" w:cs="Times New Roman"/>
          <w:color w:val="000000"/>
          <w:sz w:val="28"/>
          <w:szCs w:val="28"/>
        </w:rPr>
        <w:t xml:space="preserve">2. Оплата приобретенного покупателем муниципального имущества производится единовременно или в рассрочку в соответствии с Федеральным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Pr="001A423F">
        <w:rPr>
          <w:rFonts w:ascii="Times New Roman" w:hAnsi="Times New Roman" w:cs="Times New Roman"/>
          <w:color w:val="000000"/>
          <w:sz w:val="28"/>
          <w:szCs w:val="28"/>
        </w:rPr>
        <w:t>от 21.12.2001 N 178-ФЗ "О приватизации государственного и муниципального имущества".</w:t>
      </w: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CE" w:rsidRPr="001A423F" w:rsidRDefault="00F00DCE" w:rsidP="00F00D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615" w:rsidRDefault="00D91615"/>
    <w:sectPr w:rsidR="00D91615" w:rsidSect="00943353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8A"/>
    <w:rsid w:val="00013D5D"/>
    <w:rsid w:val="000437FD"/>
    <w:rsid w:val="002D7FC2"/>
    <w:rsid w:val="00307332"/>
    <w:rsid w:val="003B01A0"/>
    <w:rsid w:val="004D64F8"/>
    <w:rsid w:val="0050234D"/>
    <w:rsid w:val="00622F5A"/>
    <w:rsid w:val="007D1CFB"/>
    <w:rsid w:val="007E39D4"/>
    <w:rsid w:val="007E74C6"/>
    <w:rsid w:val="00C6218A"/>
    <w:rsid w:val="00D91615"/>
    <w:rsid w:val="00F00DCE"/>
    <w:rsid w:val="00F4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DCE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DCE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F00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DCE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DCE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F00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2020-03-13T01:38:00Z</cp:lastPrinted>
  <dcterms:created xsi:type="dcterms:W3CDTF">2018-09-12T04:56:00Z</dcterms:created>
  <dcterms:modified xsi:type="dcterms:W3CDTF">2020-03-13T01:38:00Z</dcterms:modified>
</cp:coreProperties>
</file>