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0D" w:rsidRDefault="00FC440D" w:rsidP="00FC440D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>#G0</w:t>
      </w:r>
      <w:bookmarkStart w:id="0" w:name="_MON_1304161179"/>
      <w:bookmarkEnd w:id="0"/>
      <w:r w:rsidRPr="00B62BE8">
        <w:rPr>
          <w:rFonts w:ascii="Times New Roman" w:eastAsia="Times New Roman" w:hAnsi="Times New Roman" w:cs="Times New Roman"/>
          <w:sz w:val="28"/>
          <w:szCs w:val="28"/>
        </w:rPr>
        <w:object w:dxaOrig="94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4pt" o:ole="" fillcolor="window">
            <v:imagedata r:id="rId4" o:title="" gain="2147483647f" blacklevel="-3932f" grayscale="t" bilevel="t"/>
          </v:shape>
          <o:OLEObject Type="Embed" ProgID="Word.Picture.8" ShapeID="_x0000_i1025" DrawAspect="Content" ObjectID="_1628326904" r:id="rId5"/>
        </w:object>
      </w:r>
    </w:p>
    <w:p w:rsidR="00FC440D" w:rsidRDefault="00FC440D" w:rsidP="00FC440D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440D" w:rsidRDefault="00FC440D" w:rsidP="00FC440D">
      <w:pPr>
        <w:keepNext/>
        <w:widowControl/>
        <w:tabs>
          <w:tab w:val="num" w:pos="432"/>
        </w:tabs>
        <w:suppressAutoHyphens/>
        <w:autoSpaceDE/>
        <w:adjustRightInd/>
        <w:ind w:left="-14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 «Полевское сельское поселение»</w:t>
      </w:r>
    </w:p>
    <w:p w:rsidR="00FC440D" w:rsidRDefault="00FC440D" w:rsidP="00FC440D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Октябрьского муниципального района</w:t>
      </w:r>
    </w:p>
    <w:p w:rsidR="00FC440D" w:rsidRDefault="00FC440D" w:rsidP="00FC440D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FC440D" w:rsidRDefault="00FC440D" w:rsidP="00FC440D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440D" w:rsidRDefault="00FC440D" w:rsidP="00FC440D">
      <w:pPr>
        <w:keepNext/>
        <w:widowControl/>
        <w:tabs>
          <w:tab w:val="num" w:pos="432"/>
        </w:tabs>
        <w:suppressAutoHyphens/>
        <w:autoSpaceDE/>
        <w:adjustRightInd/>
        <w:ind w:left="-142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администраци</w:t>
      </w:r>
      <w:r>
        <w:rPr>
          <w:rFonts w:ascii="Times New Roman" w:eastAsia="A" w:hAnsi="Times New Roman" w:cs="Times New Roman"/>
          <w:caps/>
          <w:sz w:val="28"/>
          <w:szCs w:val="28"/>
          <w:lang w:eastAsia="ar-SA"/>
        </w:rPr>
        <w:t xml:space="preserve">я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СЕЛЬСКОГО ПОСЕЛЕНИЯ</w:t>
      </w:r>
    </w:p>
    <w:p w:rsidR="00FC440D" w:rsidRDefault="00FC440D" w:rsidP="00FC440D">
      <w:pPr>
        <w:widowControl/>
        <w:suppressAutoHyphens/>
        <w:autoSpaceDE/>
        <w:adjustRightInd/>
        <w:spacing w:before="240" w:after="60"/>
        <w:jc w:val="center"/>
        <w:outlineLvl w:val="5"/>
        <w:rPr>
          <w:rFonts w:ascii="Times New Roman" w:eastAsia="Times New Roman" w:hAnsi="Times New Roman" w:cs="Times New Roman"/>
          <w:bCs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ar-SA"/>
        </w:rPr>
        <w:t>Постановление</w:t>
      </w:r>
    </w:p>
    <w:p w:rsidR="00FC440D" w:rsidRDefault="00FC440D" w:rsidP="00FC440D">
      <w:pPr>
        <w:widowControl/>
        <w:suppressAutoHyphens/>
        <w:autoSpaceDE/>
        <w:adjustRightInd/>
        <w:spacing w:after="120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r>
        <w:rPr>
          <w:rFonts w:ascii="Times New Roman" w:eastAsia="A" w:hAnsi="Times New Roman" w:cs="Times New Roman"/>
          <w:sz w:val="28"/>
          <w:szCs w:val="28"/>
          <w:lang w:eastAsia="ar-SA"/>
        </w:rPr>
        <w:t>19.01.2017</w:t>
      </w:r>
      <w:r>
        <w:rPr>
          <w:rFonts w:ascii="Times New Roman" w:eastAsia="A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A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A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A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A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A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A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A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A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A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A" w:hAnsi="Times New Roman" w:cs="Times New Roman"/>
          <w:sz w:val="28"/>
          <w:szCs w:val="28"/>
          <w:lang w:eastAsia="ar-SA"/>
        </w:rPr>
        <w:tab/>
        <w:t xml:space="preserve">   № 14</w:t>
      </w:r>
    </w:p>
    <w:p w:rsidR="00FC440D" w:rsidRDefault="00FC440D" w:rsidP="00FC440D">
      <w:pPr>
        <w:widowControl/>
        <w:suppressAutoHyphens/>
        <w:autoSpaceDE/>
        <w:adjustRightInd/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 Полевое</w:t>
      </w:r>
    </w:p>
    <w:p w:rsidR="00FC440D" w:rsidRDefault="00FC440D" w:rsidP="00FC440D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440D" w:rsidRDefault="00FC440D" w:rsidP="00841A6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системе оплаты труда работников муниципальных учреждений, </w:t>
      </w:r>
    </w:p>
    <w:p w:rsidR="00FC440D" w:rsidRDefault="00FC440D" w:rsidP="00841A6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Полевского сельского поселения </w:t>
      </w:r>
    </w:p>
    <w:p w:rsidR="00841A61" w:rsidRDefault="00841A61" w:rsidP="00841A6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(в редакции постановлений от 03.05.2017 № 33, от 19.07.2018 № 39)</w:t>
      </w:r>
    </w:p>
    <w:p w:rsidR="00FC440D" w:rsidRDefault="00FC440D" w:rsidP="00FC440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440D" w:rsidRDefault="00FC440D" w:rsidP="00FC44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Трудовым кодексом Российской Федерации, Уставом муниципального образования «Полевское сельское поселение» администрация сельского поселения</w:t>
      </w:r>
    </w:p>
    <w:p w:rsidR="00FC440D" w:rsidRDefault="00FC440D" w:rsidP="00FC440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FC440D" w:rsidRDefault="00FC440D" w:rsidP="00FC44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Утвердить Положение об оплате труда работников муниципальных учреждений, подведомственных администрации Полевского сельского поселения.</w:t>
      </w:r>
    </w:p>
    <w:p w:rsidR="00FC440D" w:rsidRDefault="00FC440D" w:rsidP="00FC44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FC440D" w:rsidRDefault="00FC440D" w:rsidP="00FC44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Опубликовать настоящее постановление в Информационном вестнике Полевского сельского поселения. </w:t>
      </w:r>
    </w:p>
    <w:p w:rsidR="00FC440D" w:rsidRDefault="00FC440D" w:rsidP="00FC44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FC440D" w:rsidRDefault="00FC440D" w:rsidP="00FC440D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440D" w:rsidRDefault="00FC440D" w:rsidP="00FC44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440D" w:rsidRDefault="00FC440D" w:rsidP="00FC440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    А.П. Пермин</w:t>
      </w:r>
    </w:p>
    <w:p w:rsidR="00FC440D" w:rsidRDefault="00FC440D" w:rsidP="00FC440D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440D" w:rsidRDefault="00FC440D" w:rsidP="00FC440D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440D" w:rsidRDefault="00FC440D" w:rsidP="00FC440D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440D" w:rsidRDefault="00FC440D" w:rsidP="00FC440D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440D" w:rsidRDefault="00FC440D" w:rsidP="00FC440D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440D" w:rsidRDefault="00FC440D" w:rsidP="00FC440D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440D" w:rsidRDefault="00FC440D" w:rsidP="00FC440D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682C" w:rsidRDefault="0079682C" w:rsidP="00FC440D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440D" w:rsidRDefault="00FC440D" w:rsidP="00FC440D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440D" w:rsidRDefault="00FC440D" w:rsidP="00FC440D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440D" w:rsidRDefault="00FC440D" w:rsidP="00FC440D">
      <w:pPr>
        <w:ind w:left="5670"/>
        <w:rPr>
          <w:rFonts w:ascii="Times New Roman" w:hAnsi="Times New Roman" w:cs="Times New Roman"/>
          <w:color w:val="000000"/>
          <w:sz w:val="28"/>
          <w:szCs w:val="28"/>
        </w:rPr>
      </w:pPr>
    </w:p>
    <w:p w:rsidR="00FC440D" w:rsidRDefault="00FC440D" w:rsidP="00FC440D">
      <w:pPr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FC440D" w:rsidRDefault="00FC440D" w:rsidP="00FC440D">
      <w:pPr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FC440D" w:rsidRDefault="00FC440D" w:rsidP="00FC440D">
      <w:pPr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FC440D" w:rsidRDefault="00FC440D" w:rsidP="00FC440D">
      <w:pPr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19.01.2017 № 14 </w:t>
      </w:r>
    </w:p>
    <w:p w:rsidR="00FC440D" w:rsidRDefault="00FC440D" w:rsidP="00FC440D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440D" w:rsidRDefault="00FC440D" w:rsidP="00FC440D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FC440D" w:rsidRDefault="00FC440D" w:rsidP="00FC440D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оплате труда работников муниципальных учреждений, подведомственных администрации Полевского сельского поселения</w:t>
      </w:r>
    </w:p>
    <w:p w:rsidR="00FC440D" w:rsidRDefault="00FC440D" w:rsidP="00FC440D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440D" w:rsidRDefault="00FC440D" w:rsidP="00FC440D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FC440D" w:rsidRDefault="00FC440D" w:rsidP="00FC440D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440D" w:rsidRDefault="00FC440D" w:rsidP="00FC44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разработано в соответствии с Трудовым кодексом Российской Федерации, предусматривает порядок оплаты труда работников муниципальных учреждений, подведомственных администрации Полевского сельского поселения (далее - учреждение).</w:t>
      </w:r>
    </w:p>
    <w:p w:rsidR="00FC440D" w:rsidRDefault="00FC440D" w:rsidP="00FC44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Система оплаты труда работников учреждения устанавливается коллективным договором, соглашениями, локальными нормативными актами учреждения в соответствии с федеральными законами и иными нормативными правовыми актами Российской Федерации, муниципальными правовыми актами и настоящим Положением.</w:t>
      </w:r>
    </w:p>
    <w:p w:rsidR="00FC440D" w:rsidRDefault="00FC440D" w:rsidP="00FC44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440D" w:rsidRDefault="00FC440D" w:rsidP="00FC440D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Порядок и условия оплаты труда </w:t>
      </w:r>
    </w:p>
    <w:p w:rsidR="00FC440D" w:rsidRDefault="00FC440D" w:rsidP="00FC44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440D" w:rsidRDefault="00FC440D" w:rsidP="00FC44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Размеры окладов (должностных окладов), ставок заработной платы работников учреждения устанавливаются работодателем в соответствии с муниципальными правовыми актами администрации сельского поселения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выполняемых работ.</w:t>
      </w:r>
    </w:p>
    <w:p w:rsidR="00FC440D" w:rsidRDefault="00FC440D" w:rsidP="00FC44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Должностной оклад заместителя руководителя, главного бухгалтера учреждения устанавливается работодателем в соответствии с постановлением администрации сельского поселения.</w:t>
      </w:r>
    </w:p>
    <w:p w:rsidR="00FC440D" w:rsidRDefault="00FC440D" w:rsidP="00FC44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440D" w:rsidRDefault="00FC440D" w:rsidP="00FC440D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Порядок, условия установления и размеры</w:t>
      </w:r>
    </w:p>
    <w:p w:rsidR="00FC440D" w:rsidRDefault="00FC440D" w:rsidP="00FC440D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выплат компенсационного характера </w:t>
      </w:r>
    </w:p>
    <w:p w:rsidR="00FC440D" w:rsidRDefault="00FC440D" w:rsidP="00FC44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440D" w:rsidRDefault="00FC440D" w:rsidP="00FC44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Работодатель устанавливает работникам следующие выплаты компенсационного характера:</w:t>
      </w:r>
    </w:p>
    <w:p w:rsidR="00FC440D" w:rsidRDefault="00FC440D" w:rsidP="00FC44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выплаты (надбавки) за работу во вредных и (или) опасных условиях труда;</w:t>
      </w:r>
    </w:p>
    <w:p w:rsidR="00FC440D" w:rsidRDefault="00FC440D" w:rsidP="00FC44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выплаты за работу в условиях, отклоняющихся от нормальных (при выполнении работ различной квалификации, совмещении профессий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FC440D" w:rsidRDefault="00FC440D" w:rsidP="00FC44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выплаты (надбавки) за работу в местностях с особыми климатическими условиями.</w:t>
      </w:r>
    </w:p>
    <w:p w:rsidR="00FC440D" w:rsidRDefault="00FC440D" w:rsidP="00FC44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Выплаты (надбавки) за работу во вредных и (или) опасных условиях труда устанавливается по результатам специальной оценки условий труда. </w:t>
      </w:r>
    </w:p>
    <w:p w:rsidR="00FC440D" w:rsidRDefault="00FC440D" w:rsidP="00FC44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Выплаты за работу в условиях, отклоняющихся от нормальных, устанавливаются к окладам (должностным окладам), ставкам заработной платы работников в процентах или в абсолютных размерах и производятся в порядке, установленном трудовым законодательством Российской Федерации.</w:t>
      </w:r>
      <w:proofErr w:type="gramEnd"/>
    </w:p>
    <w:p w:rsidR="00FC440D" w:rsidRDefault="00FC440D" w:rsidP="00FC44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Выплаты за работу в ночное время не могут устанавливаться ниже минимального размера повышения оплаты труда за работу в ночное время, установленного Правительством Российской Федерации.</w:t>
      </w:r>
    </w:p>
    <w:p w:rsidR="00FC440D" w:rsidRDefault="00FC440D" w:rsidP="00FC44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Выплаты за работу в местностях с особыми климатическими условиями (районный коэффициент и процентная надбавка за стаж работы в южных районах Дальнего Востока) производятся в соответствии с федеральным законодательством и законодательством Еврейской автономной области.</w:t>
      </w:r>
    </w:p>
    <w:p w:rsidR="00FC440D" w:rsidRDefault="00FC440D" w:rsidP="00FC44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Конкретные размеры выплат за работу в условиях, отклоняющихся от нормальных, устанавливаются в учреждении коллективным договором или локальными нормативными актами учреждения, с учетом мнения представительного органа работников учреждения в пределах бюджетных ассигнований на оплату труда работников учреждения.</w:t>
      </w:r>
      <w:proofErr w:type="gramEnd"/>
    </w:p>
    <w:p w:rsidR="00FC440D" w:rsidRDefault="00FC440D" w:rsidP="00FC44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440D" w:rsidRDefault="00FC440D" w:rsidP="00FC440D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Порядок установления и размеры выплат стимулирующего характера </w:t>
      </w:r>
    </w:p>
    <w:p w:rsidR="00FC440D" w:rsidRDefault="00FC440D" w:rsidP="00FC44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1A61" w:rsidRDefault="00841A61" w:rsidP="00841A6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Работодатель может устанавливать следующие выплаты стимулирующего характера:</w:t>
      </w:r>
    </w:p>
    <w:p w:rsidR="00841A61" w:rsidRDefault="00841A61" w:rsidP="00841A6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выплата за интенсивность и высокие результаты работы;</w:t>
      </w:r>
    </w:p>
    <w:p w:rsidR="00841A61" w:rsidRDefault="00841A61" w:rsidP="00841A6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выплаты за качество выполняемых работ;</w:t>
      </w:r>
    </w:p>
    <w:p w:rsidR="00841A61" w:rsidRDefault="00841A61" w:rsidP="00841A6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выплаты за стаж непрерывной работы, выслугу лет;</w:t>
      </w:r>
    </w:p>
    <w:p w:rsidR="00841A61" w:rsidRDefault="00841A61" w:rsidP="00841A6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премиальные выплаты по итогам работы;</w:t>
      </w:r>
    </w:p>
    <w:p w:rsidR="00841A61" w:rsidRDefault="00841A61" w:rsidP="00841A6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иные выплаты (за специфику работы, классность водителям, доплата за звание, молодым специалистам и другие выплаты, определяемые отраслевыми положениями по оплате труда).</w:t>
      </w:r>
    </w:p>
    <w:p w:rsidR="00841A61" w:rsidRDefault="00841A61" w:rsidP="00841A6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Выплаты за стаж непрерывной работы, выслугу лет устанавливается в размере до 40 процентов от оклада (должностного оклада) ставки заработной платы работникам учреждений.</w:t>
      </w:r>
    </w:p>
    <w:p w:rsidR="00841A61" w:rsidRDefault="00841A61" w:rsidP="00841A6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 исчисления стажа работы, дающего право на получение выплаты за стаж непрерывной работы, и размеры выплаты устанавливаются локальными нормативными актами учреждения, с учетом мнения представительного органа работников учреждения.</w:t>
      </w:r>
    </w:p>
    <w:p w:rsidR="00841A61" w:rsidRDefault="00841A61" w:rsidP="00841A6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Выплаты молодым специалистам, окончившим учреждения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среднего и (или) высшего профессионального образования и поступившим на работу по полученной специальности, в течение трех лет после окончания учебного заведения устанавливается в размере  10 процентов оклада (должностного оклада), ставки заработной платы.</w:t>
      </w:r>
    </w:p>
    <w:p w:rsidR="00841A61" w:rsidRDefault="00841A61" w:rsidP="00841A6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Доплата  за звание устанавливается работникам, имеющим ученую степень и (или) почетное звание  по основному профилю профессиональной деятельности в размере до 40 процентов оклада (должного оклада), ставки заработной платы. При наличии у работников учреждения почетных званий и ученых степеней установление доплаты производится по одному из оснований, имеющих большее значение.</w:t>
      </w:r>
    </w:p>
    <w:p w:rsidR="00841A61" w:rsidRDefault="00841A61" w:rsidP="00841A6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Выплата  за классность  водителям устанавливается в размере от 10 до 25 процентов оклада (должностного оклад), ставки заработной платы.</w:t>
      </w:r>
    </w:p>
    <w:p w:rsidR="00841A61" w:rsidRDefault="00841A61" w:rsidP="00FC44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4.6. Выплаты надбавки за интенсивность и высокие результаты работы устанавливается в размере до 200 процентов оклада (должностного оклада), ставки заработной платы.</w:t>
      </w:r>
    </w:p>
    <w:p w:rsidR="00FC440D" w:rsidRDefault="00FC440D" w:rsidP="00FC44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4.7. Премиальные выплаты по итогам работы не носят обязательный характер, производятся из экономии фонда оплаты труда, оставшейся после распределения иных стимулирующих выплат, при выполнении работником условий премирования.</w:t>
      </w:r>
    </w:p>
    <w:p w:rsidR="00FC440D" w:rsidRDefault="00FC440D" w:rsidP="00FC44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4.8. Решение о ведении соответствующих стимулирующих выплат принимается учреждением в пределах бюджетных ассигнований на оплату труда работников учреждения, а также средств, поступающих от приносящей доход деятельности, направленных учреждением на оплату труда работников.</w:t>
      </w:r>
    </w:p>
    <w:p w:rsidR="00FC440D" w:rsidRDefault="00FC440D" w:rsidP="00FC44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Размеры и условия осуществления выплат стимулирующего характера устанавливаются коллективным договором или иными локальными нормативными актами учреждения по согласованию с представительным органом работников учреждения и администрацией сельского поселения. </w:t>
      </w:r>
    </w:p>
    <w:p w:rsidR="00FC440D" w:rsidRDefault="00FC440D" w:rsidP="00FC44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440D" w:rsidRDefault="00FC440D" w:rsidP="00FC440D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Порядок оплаты труда руководителей учреждений, их заместителей</w:t>
      </w:r>
    </w:p>
    <w:p w:rsidR="00FC440D" w:rsidRDefault="00FC440D" w:rsidP="00FC440D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главных бухгалтеров </w:t>
      </w:r>
    </w:p>
    <w:p w:rsidR="00FC440D" w:rsidRDefault="00FC440D" w:rsidP="00FC44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440D" w:rsidRDefault="00FC440D" w:rsidP="00FC44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Размер оклада руководителя, заместителя руководителя, главного бухгалтера  учреждения определяется трудовым договором.</w:t>
      </w:r>
    </w:p>
    <w:p w:rsidR="00841A61" w:rsidRDefault="00841A61" w:rsidP="00841A61">
      <w:pPr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7A6">
        <w:rPr>
          <w:rFonts w:ascii="Times New Roman" w:eastAsia="Calibri" w:hAnsi="Times New Roman" w:cs="Times New Roman"/>
          <w:sz w:val="28"/>
          <w:szCs w:val="28"/>
        </w:rPr>
        <w:t>Должностные оклады заместителей руководителей и главных бухгалтеров учреждений устанавливаются руководителем учреждения на 10 - 30 процентов ниже должностного оклада руководителя учреждения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FC440D" w:rsidRDefault="00FC440D" w:rsidP="00FC44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К видам выплат стимулирующего характера руководителей учреждений относятся:</w:t>
      </w:r>
    </w:p>
    <w:p w:rsidR="00FC440D" w:rsidRDefault="00FC440D" w:rsidP="00FC44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выплаты за интенсивность и высокие результаты работы;</w:t>
      </w:r>
    </w:p>
    <w:p w:rsidR="00FC440D" w:rsidRDefault="00FC440D" w:rsidP="00FC44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премиальные выплаты по итогам работы;</w:t>
      </w:r>
    </w:p>
    <w:p w:rsidR="00FC440D" w:rsidRDefault="00FC440D" w:rsidP="00FC44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841A61" w:rsidRPr="001237A6">
        <w:rPr>
          <w:rFonts w:ascii="Times New Roman" w:eastAsia="Calibri" w:hAnsi="Times New Roman" w:cs="Times New Roman"/>
          <w:sz w:val="28"/>
          <w:szCs w:val="28"/>
        </w:rPr>
        <w:t>доплата за звание (за почетное звание, ученую степень, нагрудный знак)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440D" w:rsidRDefault="00FC440D" w:rsidP="00FC44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Выплаты за интенсивность и высокие результаты работы устанавливается руководителю учреждения в размере до 30 процентов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должностного оклада.</w:t>
      </w:r>
    </w:p>
    <w:p w:rsidR="00FC440D" w:rsidRDefault="00FC440D" w:rsidP="00FC44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 Доплата за звание руководителям учреждений устанавливается в размере и порядке, установленном пунктом 4.4. настоящего Положения.</w:t>
      </w:r>
    </w:p>
    <w:p w:rsidR="00FC440D" w:rsidRDefault="00FC440D" w:rsidP="00FC44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5.4. Размер стимулирующих выплат руководителям учреждений устанавливается распоряжением администрации сельского поселения.</w:t>
      </w:r>
    </w:p>
    <w:p w:rsidR="00FC440D" w:rsidRDefault="00FC440D" w:rsidP="00FC44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440D" w:rsidRDefault="00FC440D" w:rsidP="00FC440D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Другие вопросы оплаты труда</w:t>
      </w:r>
    </w:p>
    <w:p w:rsidR="00FC440D" w:rsidRDefault="00FC440D" w:rsidP="00FC440D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440D" w:rsidRDefault="00FC440D" w:rsidP="00FC44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6.1. Руководителям и работникам муниципальных учреждений может быть оказана материальная помощь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пределах фонда оплаты труда в соответствии с постановлением администрации сельского поселения о мерах по реализации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Собрания депутатов о бюджете Полевского сельского поселения на соответствующий финансовый год и плановый период.</w:t>
      </w:r>
    </w:p>
    <w:p w:rsidR="00FC440D" w:rsidRDefault="00FC440D" w:rsidP="00FC44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Размер, порядок и условия оказания материальной помощи устанавливается локальным нормативным актом учреждения.</w:t>
      </w:r>
    </w:p>
    <w:p w:rsidR="00FC440D" w:rsidRDefault="00FC440D" w:rsidP="00FC44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выплате материальной помощи руководителю муниципального учреждения оформляется распоряжением администрации сельского поселения. </w:t>
      </w:r>
    </w:p>
    <w:p w:rsidR="00FC440D" w:rsidRDefault="00FC440D" w:rsidP="00FC44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440D" w:rsidRDefault="00FC440D" w:rsidP="00FC44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708" w:rsidRDefault="00CF3708">
      <w:bookmarkStart w:id="1" w:name="_GoBack"/>
      <w:bookmarkEnd w:id="1"/>
    </w:p>
    <w:sectPr w:rsidR="00CF3708" w:rsidSect="00B6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40D"/>
    <w:rsid w:val="0079682C"/>
    <w:rsid w:val="00841A61"/>
    <w:rsid w:val="009C4480"/>
    <w:rsid w:val="00B62BE8"/>
    <w:rsid w:val="00CF3708"/>
    <w:rsid w:val="00FC4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C4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C4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C4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C4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1296</Words>
  <Characters>7392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2018-04-27T01:09:00Z</cp:lastPrinted>
  <dcterms:created xsi:type="dcterms:W3CDTF">2017-01-19T03:02:00Z</dcterms:created>
  <dcterms:modified xsi:type="dcterms:W3CDTF">2019-08-26T02:15:00Z</dcterms:modified>
</cp:coreProperties>
</file>